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7BCE" w14:textId="026A9B41" w:rsidR="00FA4C3D" w:rsidRDefault="0016593B">
      <w:pPr>
        <w:rPr>
          <w:b/>
          <w:bCs/>
          <w:lang w:val="en-US"/>
        </w:rPr>
      </w:pPr>
      <w:r w:rsidRPr="0016593B">
        <w:rPr>
          <w:b/>
          <w:bCs/>
          <w:lang w:val="en-US"/>
        </w:rPr>
        <w:t>Hamble Airfield Community ‘Drop In’ Q&amp;A Session</w:t>
      </w:r>
    </w:p>
    <w:p w14:paraId="4ED2B05A" w14:textId="03C45F31" w:rsidR="0016593B" w:rsidRDefault="0016593B">
      <w:pPr>
        <w:rPr>
          <w:b/>
          <w:bCs/>
          <w:lang w:val="en-US"/>
        </w:rPr>
      </w:pPr>
    </w:p>
    <w:p w14:paraId="1F8493E6" w14:textId="76DCE2D4" w:rsidR="0016593B" w:rsidRDefault="0016593B">
      <w:pPr>
        <w:rPr>
          <w:lang w:val="en-US"/>
        </w:rPr>
      </w:pPr>
      <w:r w:rsidRPr="0016593B">
        <w:rPr>
          <w:lang w:val="en-US"/>
        </w:rPr>
        <w:t>Date:  Thursday 23 March</w:t>
      </w:r>
      <w:r>
        <w:rPr>
          <w:lang w:val="en-US"/>
        </w:rPr>
        <w:t xml:space="preserve">, 6pm – </w:t>
      </w:r>
      <w:r w:rsidR="00514AC8">
        <w:rPr>
          <w:lang w:val="en-US"/>
        </w:rPr>
        <w:t>9</w:t>
      </w:r>
      <w:r>
        <w:rPr>
          <w:lang w:val="en-US"/>
        </w:rPr>
        <w:t>pm</w:t>
      </w:r>
    </w:p>
    <w:p w14:paraId="7B662072" w14:textId="55829F92" w:rsidR="0016593B" w:rsidRDefault="0016593B">
      <w:pPr>
        <w:rPr>
          <w:lang w:val="en-US"/>
        </w:rPr>
      </w:pPr>
      <w:r>
        <w:rPr>
          <w:lang w:val="en-US"/>
        </w:rPr>
        <w:t>Location:  Hamble Aerostructures</w:t>
      </w:r>
    </w:p>
    <w:p w14:paraId="0F30993B" w14:textId="2E6AACA9" w:rsidR="0016593B" w:rsidRDefault="0016593B">
      <w:pPr>
        <w:rPr>
          <w:lang w:val="en-US"/>
        </w:rPr>
      </w:pPr>
      <w:r>
        <w:rPr>
          <w:lang w:val="en-US"/>
        </w:rPr>
        <w:t>Set-up:  Exhibition Style:</w:t>
      </w:r>
    </w:p>
    <w:p w14:paraId="4D6E8B30" w14:textId="5BE05ABD" w:rsidR="0016593B" w:rsidRDefault="0016593B" w:rsidP="0016593B">
      <w:pPr>
        <w:pStyle w:val="ListParagraph"/>
        <w:numPr>
          <w:ilvl w:val="0"/>
          <w:numId w:val="1"/>
        </w:numPr>
        <w:rPr>
          <w:lang w:val="en-US"/>
        </w:rPr>
      </w:pPr>
      <w:r>
        <w:rPr>
          <w:lang w:val="en-US"/>
        </w:rPr>
        <w:t xml:space="preserve">Record a short 3 – </w:t>
      </w:r>
      <w:proofErr w:type="gramStart"/>
      <w:r>
        <w:rPr>
          <w:lang w:val="en-US"/>
        </w:rPr>
        <w:t>4 minute</w:t>
      </w:r>
      <w:proofErr w:type="gramEnd"/>
      <w:r>
        <w:rPr>
          <w:lang w:val="en-US"/>
        </w:rPr>
        <w:t xml:space="preserve"> video of Chris or Amanda speaking to camera, providing an overview on the statutory consultee responses, and what they mean for the application (i.e., HCC Highways very disappointing; UKHSA possibly exceeding their remit and why; Flood Authority</w:t>
      </w:r>
      <w:r w:rsidR="005D7F14">
        <w:rPr>
          <w:lang w:val="en-US"/>
        </w:rPr>
        <w:t xml:space="preserve"> currently objecting but how these objections could be overcome</w:t>
      </w:r>
      <w:r w:rsidR="00514AC8">
        <w:rPr>
          <w:lang w:val="en-US"/>
        </w:rPr>
        <w:t xml:space="preserve"> with conditions</w:t>
      </w:r>
      <w:r w:rsidR="005D7F14">
        <w:rPr>
          <w:lang w:val="en-US"/>
        </w:rPr>
        <w:t>).</w:t>
      </w:r>
      <w:r w:rsidR="00514AC8">
        <w:rPr>
          <w:lang w:val="en-US"/>
        </w:rPr>
        <w:t xml:space="preserve">  The recording could also outline HPC’s own response.</w:t>
      </w:r>
      <w:r w:rsidR="005D7F14">
        <w:rPr>
          <w:lang w:val="en-US"/>
        </w:rPr>
        <w:t xml:space="preserve">  </w:t>
      </w:r>
    </w:p>
    <w:p w14:paraId="534A3820" w14:textId="77777777" w:rsidR="005D7F14" w:rsidRDefault="005D7F14" w:rsidP="005D7F14">
      <w:pPr>
        <w:pStyle w:val="ListParagraph"/>
        <w:rPr>
          <w:lang w:val="en-US"/>
        </w:rPr>
      </w:pPr>
    </w:p>
    <w:p w14:paraId="2227DF0D" w14:textId="7F241F24" w:rsidR="005D7F14" w:rsidRDefault="005D7F14" w:rsidP="0016593B">
      <w:pPr>
        <w:pStyle w:val="ListParagraph"/>
        <w:numPr>
          <w:ilvl w:val="0"/>
          <w:numId w:val="1"/>
        </w:numPr>
        <w:rPr>
          <w:lang w:val="en-US"/>
        </w:rPr>
      </w:pPr>
      <w:r>
        <w:rPr>
          <w:lang w:val="en-US"/>
        </w:rPr>
        <w:t>Play this video on a TV on a loop in the ‘alcove’ area of the room where residents can go over and listen.  In that way, everyone is getting the same message about these key statutory responses.  It might be useful to guide people to the TV in the first instance, as the recording may well answer many of their questions.</w:t>
      </w:r>
    </w:p>
    <w:p w14:paraId="4D50E951" w14:textId="77777777" w:rsidR="005D7F14" w:rsidRPr="005D7F14" w:rsidRDefault="005D7F14" w:rsidP="005D7F14">
      <w:pPr>
        <w:pStyle w:val="ListParagraph"/>
        <w:rPr>
          <w:lang w:val="en-US"/>
        </w:rPr>
      </w:pPr>
    </w:p>
    <w:p w14:paraId="05B1DAE2" w14:textId="07A0C8D0" w:rsidR="005D7F14" w:rsidRDefault="005D7F14" w:rsidP="0016593B">
      <w:pPr>
        <w:pStyle w:val="ListParagraph"/>
        <w:numPr>
          <w:ilvl w:val="0"/>
          <w:numId w:val="1"/>
        </w:numPr>
        <w:rPr>
          <w:lang w:val="en-US"/>
        </w:rPr>
      </w:pPr>
      <w:r>
        <w:rPr>
          <w:lang w:val="en-US"/>
        </w:rPr>
        <w:t>Set up the main room in ‘exhibition’ style, with there being an area for each of the key community concerns:  transport, flooding, health, environment.  It would also be useful to have a stand which covers the next steps for the community (i.e., how they can object most effectively).</w:t>
      </w:r>
    </w:p>
    <w:p w14:paraId="63656EFB" w14:textId="1A17E17F" w:rsidR="005D7F14" w:rsidRDefault="005D7F14" w:rsidP="005D7F14">
      <w:pPr>
        <w:pStyle w:val="ListParagraph"/>
        <w:numPr>
          <w:ilvl w:val="1"/>
          <w:numId w:val="1"/>
        </w:numPr>
        <w:rPr>
          <w:lang w:val="en-US"/>
        </w:rPr>
      </w:pPr>
      <w:r>
        <w:rPr>
          <w:lang w:val="en-US"/>
        </w:rPr>
        <w:t>Each area to have a couple of exhibition boards which display a summary of the key points for that topic (in large text)</w:t>
      </w:r>
    </w:p>
    <w:p w14:paraId="605EE335" w14:textId="6A782AD0" w:rsidR="005D7F14" w:rsidRDefault="005D7F14" w:rsidP="005D7F14">
      <w:pPr>
        <w:pStyle w:val="ListParagraph"/>
        <w:numPr>
          <w:ilvl w:val="1"/>
          <w:numId w:val="1"/>
        </w:numPr>
        <w:rPr>
          <w:lang w:val="en-US"/>
        </w:rPr>
      </w:pPr>
      <w:r>
        <w:rPr>
          <w:lang w:val="en-US"/>
        </w:rPr>
        <w:t xml:space="preserve">Each area to have 2 x councillors – one who has been fully briefed on the particular subject, and can speak with some confidence and clarity; a second who can take notes, capture feedback </w:t>
      </w:r>
      <w:proofErr w:type="spellStart"/>
      <w:proofErr w:type="gramStart"/>
      <w:r>
        <w:rPr>
          <w:lang w:val="en-US"/>
        </w:rPr>
        <w:t>etc</w:t>
      </w:r>
      <w:proofErr w:type="spellEnd"/>
      <w:proofErr w:type="gramEnd"/>
    </w:p>
    <w:p w14:paraId="3CCE4A35" w14:textId="507B1953" w:rsidR="005D7F14" w:rsidRDefault="005D7F14" w:rsidP="005D7F14">
      <w:pPr>
        <w:pStyle w:val="ListParagraph"/>
        <w:numPr>
          <w:ilvl w:val="1"/>
          <w:numId w:val="1"/>
        </w:numPr>
        <w:rPr>
          <w:lang w:val="en-US"/>
        </w:rPr>
      </w:pPr>
      <w:r>
        <w:rPr>
          <w:lang w:val="en-US"/>
        </w:rPr>
        <w:t xml:space="preserve">Residents to be able to walk from stand to stand, asking any questions that they may have.  </w:t>
      </w:r>
    </w:p>
    <w:p w14:paraId="1D876C8E" w14:textId="41ED1BF8" w:rsidR="005D7F14" w:rsidRDefault="005D7F14" w:rsidP="005D7F14">
      <w:pPr>
        <w:pStyle w:val="ListParagraph"/>
        <w:numPr>
          <w:ilvl w:val="1"/>
          <w:numId w:val="1"/>
        </w:numPr>
        <w:rPr>
          <w:lang w:val="en-US"/>
        </w:rPr>
      </w:pPr>
      <w:r>
        <w:rPr>
          <w:lang w:val="en-US"/>
        </w:rPr>
        <w:t>We could also ask residents to fill out post it notes with any comments they want to share, or questions – these can then be collated at the end, and responses posted to the website/noticeboards/social media.</w:t>
      </w:r>
    </w:p>
    <w:p w14:paraId="4056D99A" w14:textId="77777777" w:rsidR="005D7F14" w:rsidRDefault="005D7F14" w:rsidP="005D7F14">
      <w:pPr>
        <w:pStyle w:val="ListParagraph"/>
        <w:ind w:left="1440"/>
        <w:rPr>
          <w:lang w:val="en-US"/>
        </w:rPr>
      </w:pPr>
    </w:p>
    <w:p w14:paraId="2BDF0655" w14:textId="15190097" w:rsidR="005D7F14" w:rsidRDefault="005D7F14" w:rsidP="005D7F14">
      <w:pPr>
        <w:pStyle w:val="ListParagraph"/>
        <w:numPr>
          <w:ilvl w:val="0"/>
          <w:numId w:val="1"/>
        </w:numPr>
        <w:rPr>
          <w:lang w:val="en-US"/>
        </w:rPr>
      </w:pPr>
      <w:r>
        <w:rPr>
          <w:lang w:val="en-US"/>
        </w:rPr>
        <w:t>Invite press to the event, so Councillors and select residents can be interviewed where appropriate.</w:t>
      </w:r>
    </w:p>
    <w:p w14:paraId="7B386231" w14:textId="77777777" w:rsidR="00514AC8" w:rsidRDefault="00514AC8" w:rsidP="00514AC8">
      <w:pPr>
        <w:pStyle w:val="ListParagraph"/>
        <w:rPr>
          <w:lang w:val="en-US"/>
        </w:rPr>
      </w:pPr>
    </w:p>
    <w:p w14:paraId="056E758D" w14:textId="3A1FCD5A" w:rsidR="00514AC8" w:rsidRDefault="00514AC8" w:rsidP="005D7F14">
      <w:pPr>
        <w:pStyle w:val="ListParagraph"/>
        <w:numPr>
          <w:ilvl w:val="0"/>
          <w:numId w:val="1"/>
        </w:numPr>
        <w:rPr>
          <w:lang w:val="en-US"/>
        </w:rPr>
      </w:pPr>
      <w:r>
        <w:rPr>
          <w:lang w:val="en-US"/>
        </w:rPr>
        <w:t>Make handouts available:</w:t>
      </w:r>
    </w:p>
    <w:p w14:paraId="7115B6BB" w14:textId="4BF415E7" w:rsidR="00514AC8" w:rsidRDefault="00514AC8" w:rsidP="00514AC8">
      <w:pPr>
        <w:pStyle w:val="ListParagraph"/>
        <w:numPr>
          <w:ilvl w:val="1"/>
          <w:numId w:val="1"/>
        </w:numPr>
        <w:rPr>
          <w:lang w:val="en-US"/>
        </w:rPr>
      </w:pPr>
      <w:r>
        <w:rPr>
          <w:lang w:val="en-US"/>
        </w:rPr>
        <w:t xml:space="preserve">What we need from the community in terms of attending the RC and lobbying Councillors on the RC </w:t>
      </w:r>
    </w:p>
    <w:p w14:paraId="281DAA3F" w14:textId="0C6C4D4E" w:rsidR="00514AC8" w:rsidRPr="0016593B" w:rsidRDefault="00514AC8" w:rsidP="00514AC8">
      <w:pPr>
        <w:pStyle w:val="ListParagraph"/>
        <w:numPr>
          <w:ilvl w:val="1"/>
          <w:numId w:val="1"/>
        </w:numPr>
        <w:rPr>
          <w:lang w:val="en-US"/>
        </w:rPr>
      </w:pPr>
      <w:r>
        <w:rPr>
          <w:lang w:val="en-US"/>
        </w:rPr>
        <w:t>Key points from each of the SC responses.</w:t>
      </w:r>
    </w:p>
    <w:sectPr w:rsidR="00514AC8" w:rsidRPr="00165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F15D2"/>
    <w:multiLevelType w:val="hybridMultilevel"/>
    <w:tmpl w:val="BA76E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0029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3B"/>
    <w:rsid w:val="00106B24"/>
    <w:rsid w:val="0016593B"/>
    <w:rsid w:val="00514AC8"/>
    <w:rsid w:val="005D7F14"/>
    <w:rsid w:val="00FA4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F6C4"/>
  <w15:chartTrackingRefBased/>
  <w15:docId w15:val="{1BF38585-EC5D-4286-976A-5E3D8C20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19F8FD-CC42-4BC5-A7E6-08C10D2105E1}">
  <we:reference id="cdbb5c38-15c9-4da0-8eab-5227ff292266" version="3.0.0.0" store="EXCatalog" storeType="EXCatalog"/>
  <we:alternateReferences>
    <we:reference id="WA104380449" version="3.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ada8f6-5513-40c9-b287-8d30128edac9" xsi:nil="true"/>
    <lcf76f155ced4ddcb4097134ff3c332f xmlns="3c90dc27-b4cd-4942-8ee9-034f396e8f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5C00FE0807CC4ABA55E3DE80F64071" ma:contentTypeVersion="16" ma:contentTypeDescription="Create a new document." ma:contentTypeScope="" ma:versionID="4c7c91983ffb3e5eb0712be720016fec">
  <xsd:schema xmlns:xsd="http://www.w3.org/2001/XMLSchema" xmlns:xs="http://www.w3.org/2001/XMLSchema" xmlns:p="http://schemas.microsoft.com/office/2006/metadata/properties" xmlns:ns2="3c90dc27-b4cd-4942-8ee9-034f396e8f5f" xmlns:ns3="35ada8f6-5513-40c9-b287-8d30128edac9" targetNamespace="http://schemas.microsoft.com/office/2006/metadata/properties" ma:root="true" ma:fieldsID="8a045b221bdf21e04a28eb08d5244ae6" ns2:_="" ns3:_="">
    <xsd:import namespace="3c90dc27-b4cd-4942-8ee9-034f396e8f5f"/>
    <xsd:import namespace="35ada8f6-5513-40c9-b287-8d30128eda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0dc27-b4cd-4942-8ee9-034f396e8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dc39a6-362e-4548-a3f9-ee89fb9a1f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ada8f6-5513-40c9-b287-8d30128eda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20d1a5-b81d-4683-ac61-3c78db53e71c}" ma:internalName="TaxCatchAll" ma:showField="CatchAllData" ma:web="35ada8f6-5513-40c9-b287-8d30128eda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FDC8B-F874-4D7B-AD4E-8F8CAB0A180F}">
  <ds:schemaRefs>
    <ds:schemaRef ds:uri="http://schemas.microsoft.com/office/2006/metadata/properties"/>
    <ds:schemaRef ds:uri="http://schemas.microsoft.com/office/infopath/2007/PartnerControls"/>
    <ds:schemaRef ds:uri="35ada8f6-5513-40c9-b287-8d30128edac9"/>
    <ds:schemaRef ds:uri="3c90dc27-b4cd-4942-8ee9-034f396e8f5f"/>
  </ds:schemaRefs>
</ds:datastoreItem>
</file>

<file path=customXml/itemProps2.xml><?xml version="1.0" encoding="utf-8"?>
<ds:datastoreItem xmlns:ds="http://schemas.openxmlformats.org/officeDocument/2006/customXml" ds:itemID="{E711CE42-4419-4604-AAB2-36B2817B42B0}">
  <ds:schemaRefs>
    <ds:schemaRef ds:uri="http://schemas.microsoft.com/sharepoint/v3/contenttype/forms"/>
  </ds:schemaRefs>
</ds:datastoreItem>
</file>

<file path=customXml/itemProps3.xml><?xml version="1.0" encoding="utf-8"?>
<ds:datastoreItem xmlns:ds="http://schemas.openxmlformats.org/officeDocument/2006/customXml" ds:itemID="{ABDB7900-964B-437A-AD4E-83A635612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0dc27-b4cd-4942-8ee9-034f396e8f5f"/>
    <ds:schemaRef ds:uri="35ada8f6-5513-40c9-b287-8d30128ed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Price</dc:creator>
  <cp:keywords/>
  <dc:description/>
  <cp:lastModifiedBy>Clerk - Hamble Parish Council</cp:lastModifiedBy>
  <cp:revision>2</cp:revision>
  <dcterms:created xsi:type="dcterms:W3CDTF">2023-02-13T09:45:00Z</dcterms:created>
  <dcterms:modified xsi:type="dcterms:W3CDTF">2023-02-13T09:45:00Z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0x010100805C00FE0807CC4ABA55E3DE80F64071</vt:lpwstr>
  </property>
</Properties>
</file>