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pPr w:leftFromText="181" w:rightFromText="181" w:vertAnchor="text" w:horzAnchor="page" w:tblpX="1333" w:tblpY="285"/>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5"/>
        <w:gridCol w:w="7637"/>
      </w:tblGrid>
      <w:tr w:rsidR="006F0C2A" w:rsidRPr="000B6129" w14:paraId="58D69891" w14:textId="77777777" w:rsidTr="00047AA8">
        <w:trPr>
          <w:trHeight w:val="259"/>
        </w:trPr>
        <w:tc>
          <w:tcPr>
            <w:tcW w:w="1408" w:type="dxa"/>
          </w:tcPr>
          <w:p w14:paraId="11A9B65C" w14:textId="694100B2" w:rsidR="00203E9A" w:rsidRPr="000B6129" w:rsidRDefault="008802C4" w:rsidP="00203E9A">
            <w:bookmarkStart w:id="0" w:name="_Hlk488155080"/>
            <w:bookmarkStart w:id="1" w:name="_Hlk488155247"/>
            <w:r>
              <w:t>Date</w:t>
            </w:r>
          </w:p>
        </w:tc>
        <w:tc>
          <w:tcPr>
            <w:tcW w:w="7948" w:type="dxa"/>
          </w:tcPr>
          <w:p w14:paraId="36C5AEFB" w14:textId="1B85B62B" w:rsidR="00203E9A" w:rsidRPr="000B6129" w:rsidRDefault="008802C4" w:rsidP="00203E9A">
            <w:r>
              <w:t>05/09/2022</w:t>
            </w:r>
          </w:p>
        </w:tc>
      </w:tr>
      <w:tr w:rsidR="001947C8" w:rsidRPr="000B6129" w14:paraId="59313504" w14:textId="77777777" w:rsidTr="00047AA8">
        <w:trPr>
          <w:trHeight w:val="259"/>
        </w:trPr>
        <w:tc>
          <w:tcPr>
            <w:tcW w:w="1408" w:type="dxa"/>
          </w:tcPr>
          <w:p w14:paraId="78D745A5" w14:textId="0408440D" w:rsidR="001947C8" w:rsidRPr="000B6129" w:rsidRDefault="008802C4" w:rsidP="00203E9A">
            <w:r>
              <w:t>Time</w:t>
            </w:r>
          </w:p>
        </w:tc>
        <w:tc>
          <w:tcPr>
            <w:tcW w:w="7948" w:type="dxa"/>
          </w:tcPr>
          <w:p w14:paraId="7597BCC1" w14:textId="4C0D1C81" w:rsidR="001947C8" w:rsidRPr="000B6129" w:rsidRDefault="008802C4" w:rsidP="00203E9A">
            <w:r>
              <w:t>19:00 - 21:30</w:t>
            </w:r>
          </w:p>
        </w:tc>
      </w:tr>
      <w:tr w:rsidR="006F0C2A" w:rsidRPr="000B6129" w14:paraId="291BC55D" w14:textId="77777777" w:rsidTr="00047AA8">
        <w:trPr>
          <w:trHeight w:val="259"/>
        </w:trPr>
        <w:tc>
          <w:tcPr>
            <w:tcW w:w="1408" w:type="dxa"/>
          </w:tcPr>
          <w:p w14:paraId="3BA7D428" w14:textId="61C51EBE" w:rsidR="00203E9A" w:rsidRPr="000B6129" w:rsidRDefault="008802C4" w:rsidP="00203E9A">
            <w:r>
              <w:t>Location</w:t>
            </w:r>
          </w:p>
        </w:tc>
        <w:tc>
          <w:tcPr>
            <w:tcW w:w="7948" w:type="dxa"/>
          </w:tcPr>
          <w:p w14:paraId="3082E86F" w14:textId="012A600B" w:rsidR="00203E9A" w:rsidRPr="000B6129" w:rsidRDefault="008802C4" w:rsidP="00203E9A">
            <w:r>
              <w:t>Roy Underdown Pavilion, Baron Road, Hamble</w:t>
            </w:r>
          </w:p>
        </w:tc>
      </w:tr>
      <w:tr w:rsidR="006F0C2A" w:rsidRPr="000B6129" w14:paraId="305BE3AA" w14:textId="77777777" w:rsidTr="00047AA8">
        <w:trPr>
          <w:trHeight w:val="259"/>
        </w:trPr>
        <w:tc>
          <w:tcPr>
            <w:tcW w:w="1408" w:type="dxa"/>
          </w:tcPr>
          <w:p w14:paraId="296F4EDD" w14:textId="2C46AF76" w:rsidR="00203E9A" w:rsidRPr="000B6129" w:rsidRDefault="008802C4" w:rsidP="00203E9A">
            <w:r>
              <w:t>Present</w:t>
            </w:r>
          </w:p>
        </w:tc>
        <w:tc>
          <w:tcPr>
            <w:tcW w:w="7948" w:type="dxa"/>
          </w:tcPr>
          <w:p w14:paraId="2E31321A" w14:textId="782E0E00" w:rsidR="00203E9A" w:rsidRPr="000B6129" w:rsidRDefault="008802C4" w:rsidP="00203E9A">
            <w:r>
              <w:t>Clerk - Hamble Parish Council, Andy Thompson, Ian Underdown, Sheelagh Cohen, Sarah Lehneis, Projects</w:t>
            </w:r>
          </w:p>
        </w:tc>
      </w:tr>
      <w:tr w:rsidR="008F0A00" w:rsidRPr="000B6129" w14:paraId="027DC509" w14:textId="77777777" w:rsidTr="00047AA8">
        <w:trPr>
          <w:trHeight w:val="259"/>
        </w:trPr>
        <w:tc>
          <w:tcPr>
            <w:tcW w:w="1408" w:type="dxa"/>
          </w:tcPr>
          <w:p w14:paraId="39332B12" w14:textId="6EA43D6E" w:rsidR="008F0A00" w:rsidRPr="000B6129" w:rsidRDefault="008802C4" w:rsidP="00203E9A">
            <w:r>
              <w:t>Absent</w:t>
            </w:r>
          </w:p>
        </w:tc>
        <w:tc>
          <w:tcPr>
            <w:tcW w:w="7948" w:type="dxa"/>
          </w:tcPr>
          <w:p w14:paraId="7B0824EE" w14:textId="0616193F" w:rsidR="008F0A00" w:rsidRPr="000B6129" w:rsidRDefault="008802C4" w:rsidP="00203E9A">
            <w:r>
              <w:t>Simon Hand, Malcolm Cross</w:t>
            </w:r>
          </w:p>
        </w:tc>
      </w:tr>
      <w:tr w:rsidR="006F0C2A" w:rsidRPr="000B6129" w14:paraId="520952D1" w14:textId="77777777" w:rsidTr="00047AA8">
        <w:trPr>
          <w:trHeight w:val="259"/>
        </w:trPr>
        <w:tc>
          <w:tcPr>
            <w:tcW w:w="1408" w:type="dxa"/>
          </w:tcPr>
          <w:p w14:paraId="5039D0E4" w14:textId="2A50CE48" w:rsidR="00203E9A" w:rsidRPr="000B6129" w:rsidRDefault="008802C4" w:rsidP="00203E9A">
            <w:r>
              <w:t>Note Taker</w:t>
            </w:r>
          </w:p>
        </w:tc>
        <w:tc>
          <w:tcPr>
            <w:tcW w:w="7948" w:type="dxa"/>
          </w:tcPr>
          <w:p w14:paraId="550F9664" w14:textId="27DE14FC" w:rsidR="00203E9A" w:rsidRPr="000B6129" w:rsidRDefault="008802C4" w:rsidP="00203E9A">
            <w:r>
              <w:t>Clerk - Hamble Parish Council</w:t>
            </w:r>
          </w:p>
        </w:tc>
      </w:tr>
    </w:tbl>
    <w:p w14:paraId="090B04E8" w14:textId="26CE964C" w:rsidR="00301107" w:rsidRPr="000B6129" w:rsidRDefault="00301107" w:rsidP="00B84E3B"/>
    <w:p w14:paraId="63191ED8" w14:textId="77777777" w:rsidR="00FE4F0E" w:rsidRPr="000B6129" w:rsidRDefault="00FE4F0E" w:rsidP="00E90F1F">
      <w:pPr>
        <w:pStyle w:val="Heading3"/>
        <w:rPr>
          <w:sz w:val="24"/>
        </w:rPr>
      </w:pPr>
    </w:p>
    <w:bookmarkEnd w:id="0"/>
    <w:p w14:paraId="4CD0FF78" w14:textId="3DE1DD1A" w:rsidR="00E90F1F" w:rsidRPr="000B6129" w:rsidRDefault="008802C4" w:rsidP="008624B4">
      <w:pPr>
        <w:pStyle w:val="Heading3"/>
        <w:pBdr>
          <w:bottom w:val="single" w:sz="8" w:space="1" w:color="767171" w:themeColor="background2" w:themeShade="80"/>
        </w:pBdr>
        <w:rPr>
          <w:sz w:val="24"/>
        </w:rPr>
      </w:pPr>
      <w:r>
        <w:rPr>
          <w:sz w:val="24"/>
        </w:rPr>
        <w:t>Agenda</w:t>
      </w:r>
    </w:p>
    <w:p w14:paraId="583FD41A" w14:textId="77777777" w:rsidR="00E216A2" w:rsidRPr="000B6129" w:rsidRDefault="00E216A2" w:rsidP="00E216A2"/>
    <w:bookmarkEnd w:id="1"/>
    <w:p w14:paraId="35BDA912" w14:textId="00B21E16" w:rsidR="008802C4" w:rsidRDefault="008802C4">
      <w:pPr>
        <w:pStyle w:val="Heading2"/>
        <w:divId w:val="1752583856"/>
        <w:rPr>
          <w:rFonts w:eastAsia="Times New Roman"/>
          <w:sz w:val="36"/>
          <w:szCs w:val="36"/>
        </w:rPr>
      </w:pPr>
      <w:r>
        <w:rPr>
          <w:rFonts w:eastAsia="Times New Roman"/>
        </w:rPr>
        <w:t>1 - Public session</w:t>
      </w:r>
    </w:p>
    <w:p w14:paraId="480BFA12" w14:textId="77777777" w:rsidR="008802C4" w:rsidRDefault="008802C4">
      <w:pPr>
        <w:divId w:val="1752583856"/>
        <w:rPr>
          <w:rFonts w:eastAsia="Times New Roman"/>
        </w:rPr>
      </w:pPr>
      <w:r>
        <w:rPr>
          <w:rFonts w:eastAsia="Times New Roman"/>
        </w:rPr>
        <w:t>Apologies for absence: Cllr Hand.</w:t>
      </w:r>
      <w:r>
        <w:rPr>
          <w:rFonts w:eastAsia="Times New Roman"/>
        </w:rPr>
        <w:br/>
        <w:t>Interests or dispensations: Pink Ferry and mooring - Cllr Underdown. </w:t>
      </w:r>
      <w:r>
        <w:rPr>
          <w:rFonts w:eastAsia="Times New Roman"/>
        </w:rPr>
        <w:br/>
        <w:t xml:space="preserve">Minutes of the last meeting were not included in the pack so were deferred for approval until the following meeting. </w:t>
      </w:r>
    </w:p>
    <w:p w14:paraId="0E8558E9" w14:textId="77777777" w:rsidR="008802C4" w:rsidRDefault="008802C4">
      <w:pPr>
        <w:divId w:val="765030803"/>
        <w:rPr>
          <w:rFonts w:eastAsia="Times New Roman"/>
        </w:rPr>
      </w:pPr>
    </w:p>
    <w:p w14:paraId="2CB0AA5A" w14:textId="77777777" w:rsidR="008802C4" w:rsidRDefault="008802C4">
      <w:pPr>
        <w:divId w:val="1054885345"/>
        <w:rPr>
          <w:rFonts w:eastAsia="Times New Roman"/>
        </w:rPr>
      </w:pPr>
    </w:p>
    <w:p w14:paraId="10841205" w14:textId="77777777" w:rsidR="008802C4" w:rsidRDefault="008802C4">
      <w:pPr>
        <w:pStyle w:val="Heading2"/>
        <w:divId w:val="1752583856"/>
        <w:rPr>
          <w:rFonts w:eastAsia="Times New Roman"/>
        </w:rPr>
      </w:pPr>
      <w:r>
        <w:rPr>
          <w:rFonts w:eastAsia="Times New Roman"/>
        </w:rPr>
        <w:t>2 - Assets Project List</w:t>
      </w:r>
    </w:p>
    <w:p w14:paraId="35B3FCB2" w14:textId="04AA9463" w:rsidR="008802C4" w:rsidRDefault="008802C4">
      <w:pPr>
        <w:divId w:val="1752583856"/>
        <w:rPr>
          <w:rFonts w:eastAsia="Times New Roman"/>
        </w:rPr>
      </w:pPr>
      <w:r>
        <w:rPr>
          <w:rFonts w:eastAsia="Times New Roman"/>
        </w:rPr>
        <w:t>To approve the list of projects for the Committee including those in Eastleigh Borough Councils Community Investment Programme and the Estate Projects.</w:t>
      </w:r>
      <w:r>
        <w:rPr>
          <w:rFonts w:eastAsia="Times New Roman"/>
        </w:rPr>
        <w:br/>
      </w:r>
      <w:r>
        <w:rPr>
          <w:rFonts w:eastAsia="Times New Roman"/>
        </w:rPr>
        <w:br/>
        <w:t xml:space="preserve">The Committee accepted the list of projects that had been supplied and agreed they should form the list of priorities going to Council on the </w:t>
      </w:r>
      <w:r w:rsidR="00FF028A">
        <w:rPr>
          <w:rFonts w:eastAsia="Times New Roman"/>
        </w:rPr>
        <w:t>12th of</w:t>
      </w:r>
      <w:r>
        <w:rPr>
          <w:rFonts w:eastAsia="Times New Roman"/>
        </w:rPr>
        <w:t xml:space="preserve"> September 2022. The item wasn't voted on formally. </w:t>
      </w:r>
    </w:p>
    <w:p w14:paraId="54F1F8F4" w14:textId="77777777" w:rsidR="008802C4" w:rsidRDefault="008802C4">
      <w:pPr>
        <w:divId w:val="1679576325"/>
        <w:rPr>
          <w:rFonts w:eastAsia="Times New Roman"/>
        </w:rPr>
      </w:pPr>
    </w:p>
    <w:p w14:paraId="61E87CA2" w14:textId="77777777" w:rsidR="008802C4" w:rsidRDefault="008802C4">
      <w:pPr>
        <w:divId w:val="1237011145"/>
        <w:rPr>
          <w:rFonts w:eastAsia="Times New Roman"/>
        </w:rPr>
      </w:pPr>
    </w:p>
    <w:p w14:paraId="2F024472" w14:textId="77777777" w:rsidR="008802C4" w:rsidRDefault="008802C4">
      <w:pPr>
        <w:pStyle w:val="Heading2"/>
        <w:divId w:val="1752583856"/>
        <w:rPr>
          <w:rFonts w:eastAsia="Times New Roman"/>
        </w:rPr>
      </w:pPr>
      <w:r>
        <w:rPr>
          <w:rFonts w:eastAsia="Times New Roman"/>
        </w:rPr>
        <w:t>3 - Foreshore Benches Final 3 Areas</w:t>
      </w:r>
    </w:p>
    <w:p w14:paraId="05088AFB" w14:textId="1B636236" w:rsidR="008802C4" w:rsidRDefault="008802C4">
      <w:pPr>
        <w:divId w:val="1752583856"/>
        <w:rPr>
          <w:rFonts w:eastAsia="Times New Roman"/>
        </w:rPr>
      </w:pPr>
      <w:r>
        <w:rPr>
          <w:rFonts w:eastAsia="Times New Roman"/>
        </w:rPr>
        <w:t>Bench replacement - outstanding works.</w:t>
      </w:r>
      <w:r>
        <w:rPr>
          <w:rFonts w:eastAsia="Times New Roman"/>
        </w:rPr>
        <w:br/>
        <w:t>The Committee were taken through the three locations where we still need to have benches replaced.  The areas were as follows:</w:t>
      </w:r>
      <w:r>
        <w:rPr>
          <w:rFonts w:eastAsia="Times New Roman"/>
        </w:rPr>
        <w:br/>
        <w:t>Three benches adjoining the slipway (area1) - These have been purchased and will need to be installed.</w:t>
      </w:r>
      <w:r>
        <w:rPr>
          <w:rFonts w:eastAsia="Times New Roman"/>
        </w:rPr>
        <w:br/>
      </w:r>
      <w:r>
        <w:rPr>
          <w:rFonts w:eastAsia="Times New Roman"/>
        </w:rPr>
        <w:br/>
        <w:t>Four benches adjoining the north side of the Beach Hut Cafe (area 2) - Again the benches have been purchased and need installation.</w:t>
      </w:r>
      <w:r>
        <w:rPr>
          <w:rFonts w:eastAsia="Times New Roman"/>
        </w:rPr>
        <w:br/>
      </w:r>
      <w:r>
        <w:rPr>
          <w:rFonts w:eastAsia="Times New Roman"/>
        </w:rPr>
        <w:br/>
        <w:t xml:space="preserve">Three benches between the grassed area and the beach (area 3) - these have not been purchased and will cost £6,625 </w:t>
      </w:r>
      <w:proofErr w:type="spellStart"/>
      <w:r>
        <w:rPr>
          <w:rFonts w:eastAsia="Times New Roman"/>
        </w:rPr>
        <w:t>inc</w:t>
      </w:r>
      <w:proofErr w:type="spellEnd"/>
      <w:r>
        <w:rPr>
          <w:rFonts w:eastAsia="Times New Roman"/>
        </w:rPr>
        <w:t xml:space="preserve"> vat/delivery.</w:t>
      </w:r>
      <w:r>
        <w:rPr>
          <w:rFonts w:eastAsia="Times New Roman"/>
        </w:rPr>
        <w:br/>
      </w:r>
      <w:r>
        <w:rPr>
          <w:rFonts w:eastAsia="Times New Roman"/>
        </w:rPr>
        <w:br/>
        <w:t>A price has also been given to realign the benches on the grassed area for a price of £360.00.</w:t>
      </w:r>
      <w:r>
        <w:rPr>
          <w:rFonts w:eastAsia="Times New Roman"/>
        </w:rPr>
        <w:br/>
      </w:r>
      <w:r>
        <w:rPr>
          <w:rFonts w:eastAsia="Times New Roman"/>
        </w:rPr>
        <w:br/>
        <w:t>An estimate for the installation of all ten has come in at £24,500 without VAT.  Given this the committee asked that further quotes are received before going further.</w:t>
      </w:r>
      <w:r>
        <w:rPr>
          <w:rFonts w:eastAsia="Times New Roman"/>
        </w:rPr>
        <w:br/>
      </w:r>
      <w:r>
        <w:rPr>
          <w:rFonts w:eastAsia="Times New Roman"/>
        </w:rPr>
        <w:br/>
        <w:t>We were also asked to check whether the new seats should be oiled this year and when the other seats will be addressed.  Job for the Conservation volunteers.</w:t>
      </w:r>
      <w:r>
        <w:rPr>
          <w:rFonts w:eastAsia="Times New Roman"/>
        </w:rPr>
        <w:br/>
      </w:r>
      <w:r>
        <w:rPr>
          <w:rFonts w:eastAsia="Times New Roman"/>
        </w:rPr>
        <w:br/>
        <w:t xml:space="preserve">Proposed by Cllr Underdown and seconded by Cllr Cohen and all agreed the purchase of the additional three seats for area three at a cost of </w:t>
      </w:r>
      <w:r w:rsidRPr="00576257">
        <w:rPr>
          <w:rStyle w:val="msonormal1"/>
          <w:rFonts w:ascii="Open Sans" w:eastAsia="Times New Roman" w:hAnsi="Open Sans" w:cs="Open Sans"/>
          <w:color w:val="444851"/>
          <w:szCs w:val="18"/>
        </w:rPr>
        <w:t>£6,625</w:t>
      </w:r>
      <w:r>
        <w:rPr>
          <w:rFonts w:eastAsia="Times New Roman"/>
        </w:rPr>
        <w:t xml:space="preserve"> from Townscape and approval to realignment of the benches in the grassed area at a cost </w:t>
      </w:r>
      <w:r w:rsidR="00FF028A">
        <w:rPr>
          <w:rFonts w:eastAsia="Times New Roman"/>
        </w:rPr>
        <w:t>of £</w:t>
      </w:r>
      <w:r>
        <w:rPr>
          <w:rFonts w:eastAsia="Times New Roman"/>
        </w:rPr>
        <w:t xml:space="preserve">360.00 (no VAT) using Inspire. </w:t>
      </w:r>
    </w:p>
    <w:p w14:paraId="33C87030" w14:textId="77777777" w:rsidR="008802C4" w:rsidRDefault="008802C4">
      <w:pPr>
        <w:divId w:val="657540254"/>
        <w:rPr>
          <w:rFonts w:eastAsia="Times New Roman"/>
        </w:rPr>
      </w:pPr>
    </w:p>
    <w:p w14:paraId="2B84B356" w14:textId="77777777" w:rsidR="008802C4" w:rsidRDefault="008802C4">
      <w:pPr>
        <w:divId w:val="2142578732"/>
        <w:rPr>
          <w:rFonts w:eastAsia="Times New Roman"/>
        </w:rPr>
      </w:pPr>
    </w:p>
    <w:p w14:paraId="1CE0B22D" w14:textId="77777777" w:rsidR="008802C4" w:rsidRDefault="008802C4">
      <w:pPr>
        <w:pStyle w:val="Heading2"/>
        <w:divId w:val="1752583856"/>
        <w:rPr>
          <w:rFonts w:eastAsia="Times New Roman"/>
        </w:rPr>
      </w:pPr>
      <w:r>
        <w:rPr>
          <w:rFonts w:eastAsia="Times New Roman"/>
        </w:rPr>
        <w:lastRenderedPageBreak/>
        <w:t>4 - Foreshore Repairs</w:t>
      </w:r>
    </w:p>
    <w:p w14:paraId="73202A35" w14:textId="476A9FAB" w:rsidR="008802C4" w:rsidRDefault="008802C4">
      <w:pPr>
        <w:divId w:val="1752583856"/>
        <w:rPr>
          <w:rFonts w:eastAsia="Times New Roman"/>
        </w:rPr>
      </w:pPr>
      <w:r>
        <w:rPr>
          <w:rFonts w:eastAsia="Times New Roman"/>
        </w:rPr>
        <w:t>Repairs are needed at the far end of the southern foreshore along with measures to restrict vehicle access.</w:t>
      </w:r>
      <w:r>
        <w:rPr>
          <w:rFonts w:eastAsia="Times New Roman"/>
        </w:rPr>
        <w:br/>
        <w:t>Two options were considered by the committee:</w:t>
      </w:r>
      <w:r>
        <w:rPr>
          <w:rFonts w:eastAsia="Times New Roman"/>
        </w:rPr>
        <w:br/>
        <w:t xml:space="preserve">Option 1 Repairs to the paving setts and creation of a raised planters plus the installation of 4 x bollards at a cost of </w:t>
      </w:r>
      <w:r>
        <w:rPr>
          <w:rStyle w:val="msonormal1"/>
          <w:rFonts w:ascii="Open Sans" w:eastAsia="Times New Roman" w:hAnsi="Open Sans" w:cs="Open Sans"/>
          <w:color w:val="444851"/>
          <w:sz w:val="30"/>
          <w:szCs w:val="30"/>
          <w:shd w:val="clear" w:color="auto" w:fill="FFFFFF"/>
        </w:rPr>
        <w:t xml:space="preserve">£7,800 </w:t>
      </w:r>
      <w:proofErr w:type="spellStart"/>
      <w:r>
        <w:rPr>
          <w:rStyle w:val="msonormal1"/>
          <w:rFonts w:ascii="Open Sans" w:eastAsia="Times New Roman" w:hAnsi="Open Sans" w:cs="Open Sans"/>
          <w:color w:val="444851"/>
          <w:sz w:val="30"/>
          <w:szCs w:val="30"/>
          <w:shd w:val="clear" w:color="auto" w:fill="FFFFFF"/>
        </w:rPr>
        <w:t>inc</w:t>
      </w:r>
      <w:proofErr w:type="spellEnd"/>
      <w:r>
        <w:rPr>
          <w:rStyle w:val="msonormal1"/>
          <w:rFonts w:ascii="Open Sans" w:eastAsia="Times New Roman" w:hAnsi="Open Sans" w:cs="Open Sans"/>
          <w:color w:val="444851"/>
          <w:sz w:val="30"/>
          <w:szCs w:val="30"/>
          <w:shd w:val="clear" w:color="auto" w:fill="FFFFFF"/>
        </w:rPr>
        <w:t xml:space="preserve"> vat</w:t>
      </w:r>
      <w:r>
        <w:rPr>
          <w:rFonts w:eastAsia="Times New Roman"/>
        </w:rPr>
        <w:br/>
        <w:t>O</w:t>
      </w:r>
      <w:r>
        <w:rPr>
          <w:rStyle w:val="msonormal1"/>
          <w:rFonts w:ascii="Open Sans" w:eastAsia="Times New Roman" w:hAnsi="Open Sans" w:cs="Open Sans"/>
          <w:color w:val="444851"/>
          <w:sz w:val="30"/>
          <w:szCs w:val="30"/>
          <w:shd w:val="clear" w:color="auto" w:fill="FFFFFF"/>
        </w:rPr>
        <w:t xml:space="preserve">ption 2 - Repair the paving setts + install of 4 x bollards at a cost of </w:t>
      </w:r>
      <w:r>
        <w:rPr>
          <w:rStyle w:val="msonormal1"/>
          <w:rFonts w:ascii="Segoe UI" w:eastAsia="Times New Roman" w:hAnsi="Segoe UI" w:cs="Segoe UI"/>
          <w:color w:val="000000"/>
          <w:sz w:val="28"/>
          <w:szCs w:val="28"/>
          <w:bdr w:val="single" w:sz="2" w:space="0" w:color="DCDFE2" w:frame="1"/>
          <w:shd w:val="clear" w:color="auto" w:fill="FFFFFF"/>
        </w:rPr>
        <w:t>£5</w:t>
      </w:r>
      <w:r>
        <w:rPr>
          <w:rStyle w:val="msonormal1"/>
          <w:rFonts w:ascii="Arial" w:eastAsia="Times New Roman" w:hAnsi="Arial" w:cs="Arial"/>
          <w:color w:val="000000"/>
          <w:sz w:val="28"/>
          <w:szCs w:val="28"/>
          <w:bdr w:val="single" w:sz="2" w:space="0" w:color="DCDFE2" w:frame="1"/>
          <w:shd w:val="clear" w:color="auto" w:fill="FFFFFF"/>
        </w:rPr>
        <w:t xml:space="preserve">,490 </w:t>
      </w:r>
      <w:proofErr w:type="spellStart"/>
      <w:r>
        <w:rPr>
          <w:rStyle w:val="msonormal1"/>
          <w:rFonts w:ascii="Arial" w:eastAsia="Times New Roman" w:hAnsi="Arial" w:cs="Arial"/>
          <w:color w:val="000000"/>
          <w:sz w:val="28"/>
          <w:szCs w:val="28"/>
          <w:bdr w:val="single" w:sz="2" w:space="0" w:color="DCDFE2" w:frame="1"/>
          <w:shd w:val="clear" w:color="auto" w:fill="FFFFFF"/>
        </w:rPr>
        <w:t>inc</w:t>
      </w:r>
      <w:proofErr w:type="spellEnd"/>
      <w:r>
        <w:rPr>
          <w:rStyle w:val="msonormal1"/>
          <w:rFonts w:ascii="Arial" w:eastAsia="Times New Roman" w:hAnsi="Arial" w:cs="Arial"/>
          <w:color w:val="000000"/>
          <w:sz w:val="28"/>
          <w:szCs w:val="28"/>
          <w:bdr w:val="single" w:sz="2" w:space="0" w:color="DCDFE2" w:frame="1"/>
          <w:shd w:val="clear" w:color="auto" w:fill="FFFFFF"/>
        </w:rPr>
        <w:t xml:space="preserve"> vat</w:t>
      </w:r>
      <w:r>
        <w:rPr>
          <w:rFonts w:eastAsia="Times New Roman"/>
        </w:rPr>
        <w:br/>
      </w:r>
      <w:r>
        <w:rPr>
          <w:rFonts w:eastAsia="Times New Roman"/>
        </w:rPr>
        <w:br/>
        <w:t>Agreed on option 2 at £5,490 with Wren Construction Ltd and to commence the contract as soon as possible. . Also agreed a site visit to look the best solution to restricting access in the future.</w:t>
      </w:r>
      <w:r>
        <w:rPr>
          <w:rFonts w:eastAsia="Times New Roman"/>
        </w:rPr>
        <w:br/>
      </w:r>
      <w:r w:rsidR="00FF028A">
        <w:rPr>
          <w:rFonts w:eastAsia="Times New Roman"/>
        </w:rPr>
        <w:t>Proposed by</w:t>
      </w:r>
      <w:r>
        <w:rPr>
          <w:rFonts w:eastAsia="Times New Roman"/>
        </w:rPr>
        <w:t xml:space="preserve"> Cllr Underdown seconded by Cllr Lehneis and all agreed. </w:t>
      </w:r>
    </w:p>
    <w:p w14:paraId="3400267F" w14:textId="77777777" w:rsidR="008802C4" w:rsidRDefault="008802C4">
      <w:pPr>
        <w:divId w:val="772896766"/>
        <w:rPr>
          <w:rFonts w:eastAsia="Times New Roman"/>
        </w:rPr>
      </w:pPr>
    </w:p>
    <w:p w14:paraId="04D197B4" w14:textId="77777777" w:rsidR="008802C4" w:rsidRDefault="008802C4">
      <w:pPr>
        <w:divId w:val="1853766094"/>
        <w:rPr>
          <w:rFonts w:eastAsia="Times New Roman"/>
        </w:rPr>
      </w:pPr>
    </w:p>
    <w:p w14:paraId="77B58564" w14:textId="77777777" w:rsidR="008802C4" w:rsidRDefault="008802C4">
      <w:pPr>
        <w:pStyle w:val="Heading2"/>
        <w:divId w:val="1752583856"/>
        <w:rPr>
          <w:rFonts w:eastAsia="Times New Roman"/>
        </w:rPr>
      </w:pPr>
      <w:r>
        <w:rPr>
          <w:rFonts w:eastAsia="Times New Roman"/>
        </w:rPr>
        <w:t>5 - Outdoor Fitness - Adult Playground</w:t>
      </w:r>
    </w:p>
    <w:p w14:paraId="09CB4597" w14:textId="4DD0C537" w:rsidR="008802C4" w:rsidRDefault="008802C4">
      <w:pPr>
        <w:divId w:val="1752583856"/>
        <w:rPr>
          <w:rFonts w:eastAsia="Times New Roman"/>
        </w:rPr>
      </w:pPr>
      <w:r>
        <w:rPr>
          <w:rFonts w:eastAsia="Times New Roman"/>
        </w:rPr>
        <w:t xml:space="preserve">Replace </w:t>
      </w:r>
      <w:r w:rsidRPr="00FF028A">
        <w:rPr>
          <w:rFonts w:asciiTheme="majorHAnsi" w:eastAsia="Times New Roman" w:hAnsiTheme="majorHAnsi" w:cstheme="majorHAnsi"/>
          <w:szCs w:val="18"/>
        </w:rPr>
        <w:t>h</w:t>
      </w:r>
      <w:r w:rsidRPr="00FF028A">
        <w:rPr>
          <w:rStyle w:val="msonormal1"/>
          <w:rFonts w:asciiTheme="majorHAnsi" w:eastAsia="Times New Roman" w:hAnsiTheme="majorHAnsi" w:cstheme="majorHAnsi"/>
          <w:color w:val="444851"/>
          <w:szCs w:val="18"/>
        </w:rPr>
        <w:t xml:space="preserve">edged area outside of RUP with a fitness area. This is to give an idea </w:t>
      </w:r>
      <w:r w:rsidR="00FF028A" w:rsidRPr="00FF028A">
        <w:rPr>
          <w:rStyle w:val="msonormal1"/>
          <w:rFonts w:asciiTheme="majorHAnsi" w:eastAsia="Times New Roman" w:hAnsiTheme="majorHAnsi" w:cstheme="majorHAnsi"/>
          <w:color w:val="444851"/>
          <w:szCs w:val="18"/>
        </w:rPr>
        <w:t>of how</w:t>
      </w:r>
      <w:r w:rsidRPr="00FF028A">
        <w:rPr>
          <w:rStyle w:val="msonormal1"/>
          <w:rFonts w:asciiTheme="majorHAnsi" w:eastAsia="Times New Roman" w:hAnsiTheme="majorHAnsi" w:cstheme="majorHAnsi"/>
          <w:color w:val="444851"/>
          <w:szCs w:val="18"/>
        </w:rPr>
        <w:t xml:space="preserve"> we can design what we want.</w:t>
      </w:r>
      <w:r w:rsidRPr="00FF028A">
        <w:rPr>
          <w:rFonts w:asciiTheme="majorHAnsi" w:eastAsia="Times New Roman" w:hAnsiTheme="majorHAnsi" w:cstheme="majorHAnsi"/>
          <w:szCs w:val="18"/>
        </w:rPr>
        <w:br/>
        <w:t>Explore sponsorship</w:t>
      </w:r>
      <w:r>
        <w:rPr>
          <w:rFonts w:eastAsia="Times New Roman"/>
        </w:rPr>
        <w:t xml:space="preserve"> </w:t>
      </w:r>
      <w:r w:rsidR="00FF028A">
        <w:rPr>
          <w:rFonts w:eastAsia="Times New Roman"/>
        </w:rPr>
        <w:t>and</w:t>
      </w:r>
      <w:r>
        <w:rPr>
          <w:rFonts w:eastAsia="Times New Roman"/>
        </w:rPr>
        <w:t xml:space="preserve"> find out how successful they have been in other locations in deterring </w:t>
      </w:r>
      <w:r w:rsidR="00FF028A">
        <w:rPr>
          <w:rFonts w:eastAsia="Times New Roman"/>
        </w:rPr>
        <w:t>anti-social</w:t>
      </w:r>
      <w:r>
        <w:rPr>
          <w:rFonts w:eastAsia="Times New Roman"/>
        </w:rPr>
        <w:t xml:space="preserve"> behaviour.</w:t>
      </w:r>
      <w:r>
        <w:rPr>
          <w:rFonts w:eastAsia="Times New Roman"/>
        </w:rPr>
        <w:br/>
        <w:t xml:space="preserve">Report back to the next meeting. </w:t>
      </w:r>
    </w:p>
    <w:p w14:paraId="563979DC" w14:textId="77777777" w:rsidR="008802C4" w:rsidRDefault="008802C4">
      <w:pPr>
        <w:divId w:val="537862063"/>
        <w:rPr>
          <w:rFonts w:eastAsia="Times New Roman"/>
        </w:rPr>
      </w:pPr>
    </w:p>
    <w:p w14:paraId="7604DC1D" w14:textId="77777777" w:rsidR="008802C4" w:rsidRDefault="008802C4">
      <w:pPr>
        <w:divId w:val="440224007"/>
        <w:rPr>
          <w:rFonts w:eastAsia="Times New Roman"/>
        </w:rPr>
      </w:pPr>
    </w:p>
    <w:p w14:paraId="337D33A8" w14:textId="53D65CB6" w:rsidR="008802C4" w:rsidRDefault="008802C4">
      <w:pPr>
        <w:pStyle w:val="Heading2"/>
        <w:divId w:val="1752583856"/>
        <w:rPr>
          <w:rFonts w:eastAsia="Times New Roman"/>
        </w:rPr>
      </w:pPr>
      <w:r>
        <w:rPr>
          <w:rFonts w:eastAsia="Times New Roman"/>
        </w:rPr>
        <w:t xml:space="preserve">6 - Fire Risk </w:t>
      </w:r>
      <w:r w:rsidR="00FF028A">
        <w:rPr>
          <w:rFonts w:eastAsia="Times New Roman"/>
        </w:rPr>
        <w:t>Assessment</w:t>
      </w:r>
    </w:p>
    <w:p w14:paraId="653375E4" w14:textId="77777777" w:rsidR="008802C4" w:rsidRDefault="008802C4">
      <w:pPr>
        <w:divId w:val="1752583856"/>
        <w:rPr>
          <w:rFonts w:eastAsia="Times New Roman"/>
        </w:rPr>
      </w:pPr>
      <w:r>
        <w:rPr>
          <w:rFonts w:eastAsia="Times New Roman"/>
        </w:rPr>
        <w:t>Only 2 points identified.</w:t>
      </w:r>
      <w:r>
        <w:rPr>
          <w:rFonts w:eastAsia="Times New Roman"/>
        </w:rPr>
        <w:br/>
        <w:t xml:space="preserve">Confirmed the two items that had been identified - smoke detector in RUP and training for Staff which is planned for the end of the month. </w:t>
      </w:r>
    </w:p>
    <w:p w14:paraId="023E9F12" w14:textId="77777777" w:rsidR="008802C4" w:rsidRDefault="008802C4">
      <w:pPr>
        <w:divId w:val="651912423"/>
        <w:rPr>
          <w:rFonts w:eastAsia="Times New Roman"/>
        </w:rPr>
      </w:pPr>
    </w:p>
    <w:p w14:paraId="376936F4" w14:textId="77777777" w:rsidR="008802C4" w:rsidRDefault="008802C4">
      <w:pPr>
        <w:divId w:val="183596676"/>
        <w:rPr>
          <w:rFonts w:eastAsia="Times New Roman"/>
        </w:rPr>
      </w:pPr>
    </w:p>
    <w:p w14:paraId="5A6DF812" w14:textId="77777777" w:rsidR="008802C4" w:rsidRDefault="008802C4">
      <w:pPr>
        <w:pStyle w:val="Heading2"/>
        <w:divId w:val="1752583856"/>
        <w:rPr>
          <w:rFonts w:eastAsia="Times New Roman"/>
        </w:rPr>
      </w:pPr>
      <w:r>
        <w:rPr>
          <w:rFonts w:eastAsia="Times New Roman"/>
        </w:rPr>
        <w:t>7 - Sanitary Bins for Toilets</w:t>
      </w:r>
    </w:p>
    <w:p w14:paraId="47D2BBAE" w14:textId="45459E04" w:rsidR="008802C4" w:rsidRDefault="008802C4">
      <w:pPr>
        <w:divId w:val="1752583856"/>
        <w:rPr>
          <w:rFonts w:eastAsia="Times New Roman"/>
        </w:rPr>
      </w:pPr>
      <w:r>
        <w:rPr>
          <w:rFonts w:eastAsia="Times New Roman"/>
        </w:rPr>
        <w:t>Installation of Sanitary bins in public toilets at the Foreshore and RUP. Total of seven bins needed.  Have received a price of £78.42 per month (emptying every 2 weeks at the Foreshore over the summer and once a month at quieter times) or £941.00 + Vat.</w:t>
      </w:r>
      <w:r>
        <w:rPr>
          <w:rFonts w:eastAsia="Times New Roman"/>
        </w:rPr>
        <w:br/>
        <w:t xml:space="preserve">Agreed to </w:t>
      </w:r>
      <w:r w:rsidR="00FF028A">
        <w:rPr>
          <w:rFonts w:eastAsia="Times New Roman"/>
        </w:rPr>
        <w:t>enter</w:t>
      </w:r>
      <w:r>
        <w:rPr>
          <w:rFonts w:eastAsia="Times New Roman"/>
        </w:rPr>
        <w:t xml:space="preserve"> a monthly contract with Rentokil Initial proposed by Cllr Cohen and seconded Cllr Lehneis and all agreed. Council will be informed of a new contract as needed under financial regulations. </w:t>
      </w:r>
    </w:p>
    <w:p w14:paraId="7A76E6B0" w14:textId="77777777" w:rsidR="008802C4" w:rsidRDefault="008802C4">
      <w:pPr>
        <w:divId w:val="1507868918"/>
        <w:rPr>
          <w:rFonts w:eastAsia="Times New Roman"/>
        </w:rPr>
      </w:pPr>
    </w:p>
    <w:p w14:paraId="3E7CDE08" w14:textId="77777777" w:rsidR="008802C4" w:rsidRDefault="008802C4">
      <w:pPr>
        <w:divId w:val="684285678"/>
        <w:rPr>
          <w:rFonts w:eastAsia="Times New Roman"/>
        </w:rPr>
      </w:pPr>
    </w:p>
    <w:p w14:paraId="575EA88E" w14:textId="77777777" w:rsidR="008802C4" w:rsidRDefault="008802C4">
      <w:pPr>
        <w:pStyle w:val="Heading2"/>
        <w:divId w:val="1752583856"/>
        <w:rPr>
          <w:rFonts w:eastAsia="Times New Roman"/>
        </w:rPr>
      </w:pPr>
      <w:r>
        <w:rPr>
          <w:rFonts w:eastAsia="Times New Roman"/>
        </w:rPr>
        <w:t>8 - Way finder project</w:t>
      </w:r>
    </w:p>
    <w:p w14:paraId="65752CA5" w14:textId="53AD0522" w:rsidR="008802C4" w:rsidRDefault="008802C4">
      <w:pPr>
        <w:divId w:val="1752583856"/>
        <w:rPr>
          <w:rFonts w:eastAsia="Times New Roman"/>
        </w:rPr>
      </w:pPr>
      <w:r>
        <w:rPr>
          <w:rFonts w:eastAsia="Times New Roman"/>
        </w:rPr>
        <w:t xml:space="preserve">To approve the location of the </w:t>
      </w:r>
      <w:r w:rsidR="00FF028A">
        <w:rPr>
          <w:rFonts w:eastAsia="Times New Roman"/>
        </w:rPr>
        <w:t>Way finder</w:t>
      </w:r>
      <w:r>
        <w:rPr>
          <w:rFonts w:eastAsia="Times New Roman"/>
        </w:rPr>
        <w:t xml:space="preserve"> marker on land held or leased by Hamble Parish Council. </w:t>
      </w:r>
      <w:r>
        <w:rPr>
          <w:rFonts w:eastAsia="Times New Roman"/>
        </w:rPr>
        <w:br/>
        <w:t xml:space="preserve">Agreed in principle but concerned about future costs of maintenance.  Want to reserve the right to remove if they are in poor condition.  Also need to ensure that the positioning of the way marker in the dinghy park needs to be exactly as indicated as the site is tight and used by </w:t>
      </w:r>
      <w:proofErr w:type="gramStart"/>
      <w:r>
        <w:rPr>
          <w:rFonts w:eastAsia="Times New Roman"/>
        </w:rPr>
        <w:t>a number of</w:t>
      </w:r>
      <w:proofErr w:type="gramEnd"/>
      <w:r>
        <w:rPr>
          <w:rFonts w:eastAsia="Times New Roman"/>
        </w:rPr>
        <w:t xml:space="preserve"> people.</w:t>
      </w:r>
      <w:r>
        <w:rPr>
          <w:rFonts w:eastAsia="Times New Roman"/>
        </w:rPr>
        <w:br/>
        <w:t>The Committee approved the location subject to the issues flagged.</w:t>
      </w:r>
      <w:r>
        <w:rPr>
          <w:rFonts w:eastAsia="Times New Roman"/>
        </w:rPr>
        <w:br/>
        <w:t xml:space="preserve">Proposed by Cllr Underdown and seconded Cllr Thompson and all agreed.  </w:t>
      </w:r>
    </w:p>
    <w:p w14:paraId="5B3EA6B5" w14:textId="77777777" w:rsidR="008802C4" w:rsidRDefault="008802C4">
      <w:pPr>
        <w:divId w:val="1882667238"/>
        <w:rPr>
          <w:rFonts w:eastAsia="Times New Roman"/>
        </w:rPr>
      </w:pPr>
    </w:p>
    <w:p w14:paraId="0D8E55C2" w14:textId="77777777" w:rsidR="008802C4" w:rsidRDefault="008802C4">
      <w:pPr>
        <w:divId w:val="1457679616"/>
        <w:rPr>
          <w:rFonts w:eastAsia="Times New Roman"/>
        </w:rPr>
      </w:pPr>
    </w:p>
    <w:p w14:paraId="287CAB73" w14:textId="77777777" w:rsidR="008802C4" w:rsidRDefault="008802C4">
      <w:pPr>
        <w:pStyle w:val="Heading2"/>
        <w:divId w:val="1752583856"/>
        <w:rPr>
          <w:rFonts w:eastAsia="Times New Roman"/>
        </w:rPr>
      </w:pPr>
      <w:r>
        <w:rPr>
          <w:rFonts w:eastAsia="Times New Roman"/>
        </w:rPr>
        <w:t>9 - Changes to Allotment terms and conditions</w:t>
      </w:r>
    </w:p>
    <w:p w14:paraId="51CA288D" w14:textId="77777777" w:rsidR="008802C4" w:rsidRDefault="008802C4">
      <w:pPr>
        <w:divId w:val="1752583856"/>
        <w:rPr>
          <w:rFonts w:eastAsia="Times New Roman"/>
        </w:rPr>
      </w:pPr>
      <w:r>
        <w:rPr>
          <w:rFonts w:eastAsia="Times New Roman"/>
        </w:rPr>
        <w:t xml:space="preserve">It is proposed ahead of the annual renewal process to include two changes to the agreement.  The first is that the allotment plots should only be used for personal and domestic consumption with commercial cultivation prohibited and secondly that allotment holders should not interfere with or make additions to any common parts including gates, fencing or other structures.  Nor should any unauthorised signage be erected within or on any perimeter of the allotments. </w:t>
      </w:r>
      <w:r>
        <w:rPr>
          <w:rFonts w:eastAsia="Times New Roman"/>
        </w:rPr>
        <w:br/>
        <w:t xml:space="preserve">Changes agreed - Proposed Underdown and seconded Cllr Cohen and all approved.  </w:t>
      </w:r>
    </w:p>
    <w:p w14:paraId="131F47E2" w14:textId="77777777" w:rsidR="00FF028A" w:rsidRDefault="00FF028A">
      <w:pPr>
        <w:divId w:val="1752583856"/>
        <w:rPr>
          <w:rFonts w:eastAsia="Times New Roman"/>
        </w:rPr>
      </w:pPr>
    </w:p>
    <w:p w14:paraId="792004D7" w14:textId="77777777" w:rsidR="00FF028A" w:rsidRDefault="00FF028A">
      <w:pPr>
        <w:divId w:val="1752583856"/>
        <w:rPr>
          <w:rFonts w:eastAsia="Times New Roman"/>
        </w:rPr>
      </w:pPr>
    </w:p>
    <w:p w14:paraId="538297E4" w14:textId="77777777" w:rsidR="008802C4" w:rsidRDefault="008802C4">
      <w:pPr>
        <w:divId w:val="1188911372"/>
        <w:rPr>
          <w:rFonts w:eastAsia="Times New Roman"/>
        </w:rPr>
      </w:pPr>
    </w:p>
    <w:p w14:paraId="5409EA88" w14:textId="77777777" w:rsidR="008802C4" w:rsidRDefault="008802C4">
      <w:pPr>
        <w:divId w:val="1324428252"/>
        <w:rPr>
          <w:rFonts w:eastAsia="Times New Roman"/>
        </w:rPr>
      </w:pPr>
    </w:p>
    <w:p w14:paraId="1B77420B" w14:textId="77777777" w:rsidR="008802C4" w:rsidRDefault="008802C4">
      <w:pPr>
        <w:pStyle w:val="Heading2"/>
        <w:divId w:val="1752583856"/>
        <w:rPr>
          <w:rFonts w:eastAsia="Times New Roman"/>
        </w:rPr>
      </w:pPr>
      <w:r>
        <w:rPr>
          <w:rFonts w:eastAsia="Times New Roman"/>
        </w:rPr>
        <w:t>10 - Quotation and Tender Policy</w:t>
      </w:r>
    </w:p>
    <w:p w14:paraId="492D6348" w14:textId="77777777" w:rsidR="008802C4" w:rsidRDefault="008802C4">
      <w:pPr>
        <w:divId w:val="1752583856"/>
        <w:rPr>
          <w:rFonts w:eastAsia="Times New Roman"/>
        </w:rPr>
      </w:pPr>
      <w:r>
        <w:rPr>
          <w:rFonts w:eastAsia="Times New Roman"/>
        </w:rPr>
        <w:t xml:space="preserve">The document had not opened for all councillors.  It was agreed in principle subject to reviewing the drafting. </w:t>
      </w:r>
    </w:p>
    <w:p w14:paraId="6D469F57" w14:textId="77777777" w:rsidR="008802C4" w:rsidRDefault="008802C4">
      <w:pPr>
        <w:divId w:val="709499503"/>
        <w:rPr>
          <w:rFonts w:eastAsia="Times New Roman"/>
        </w:rPr>
      </w:pPr>
    </w:p>
    <w:p w14:paraId="495BB2CF" w14:textId="77777777" w:rsidR="008802C4" w:rsidRDefault="008802C4">
      <w:pPr>
        <w:divId w:val="336930916"/>
        <w:rPr>
          <w:rFonts w:eastAsia="Times New Roman"/>
        </w:rPr>
      </w:pPr>
    </w:p>
    <w:p w14:paraId="5DE77FBF" w14:textId="77777777" w:rsidR="008802C4" w:rsidRDefault="008802C4">
      <w:pPr>
        <w:pStyle w:val="Heading2"/>
        <w:divId w:val="1752583856"/>
        <w:rPr>
          <w:rFonts w:eastAsia="Times New Roman"/>
        </w:rPr>
      </w:pPr>
      <w:r>
        <w:rPr>
          <w:rFonts w:eastAsia="Times New Roman"/>
        </w:rPr>
        <w:t>11 - Signage at the Roy Underdown Pavilion (RUP), College Playing Fields</w:t>
      </w:r>
    </w:p>
    <w:p w14:paraId="151CA658" w14:textId="79279A93" w:rsidR="008802C4" w:rsidRDefault="008802C4">
      <w:pPr>
        <w:divId w:val="1752583856"/>
        <w:rPr>
          <w:rFonts w:eastAsia="Times New Roman"/>
        </w:rPr>
      </w:pPr>
      <w:r>
        <w:rPr>
          <w:rFonts w:eastAsia="Times New Roman"/>
        </w:rPr>
        <w:t xml:space="preserve">The Community Safety Working Group have requested additional signage at RUP to help reduce </w:t>
      </w:r>
      <w:r w:rsidR="00FF028A">
        <w:rPr>
          <w:rFonts w:eastAsia="Times New Roman"/>
        </w:rPr>
        <w:t>anti-social</w:t>
      </w:r>
      <w:r>
        <w:rPr>
          <w:rFonts w:eastAsia="Times New Roman"/>
        </w:rPr>
        <w:t xml:space="preserve"> behaviour. </w:t>
      </w:r>
      <w:r>
        <w:rPr>
          <w:rFonts w:eastAsia="Times New Roman"/>
        </w:rPr>
        <w:br/>
        <w:t xml:space="preserve">No response was received on this </w:t>
      </w:r>
      <w:r w:rsidR="00FF028A">
        <w:rPr>
          <w:rFonts w:eastAsia="Times New Roman"/>
        </w:rPr>
        <w:t>issue,</w:t>
      </w:r>
      <w:r>
        <w:rPr>
          <w:rFonts w:eastAsia="Times New Roman"/>
        </w:rPr>
        <w:t xml:space="preserve"> so it was deferred. </w:t>
      </w:r>
    </w:p>
    <w:p w14:paraId="07263D49" w14:textId="77777777" w:rsidR="008802C4" w:rsidRDefault="008802C4">
      <w:pPr>
        <w:divId w:val="307976048"/>
        <w:rPr>
          <w:rFonts w:eastAsia="Times New Roman"/>
        </w:rPr>
      </w:pPr>
    </w:p>
    <w:p w14:paraId="6109DFA7" w14:textId="77777777" w:rsidR="008802C4" w:rsidRDefault="008802C4">
      <w:pPr>
        <w:divId w:val="150410265"/>
        <w:rPr>
          <w:rFonts w:eastAsia="Times New Roman"/>
        </w:rPr>
      </w:pPr>
    </w:p>
    <w:p w14:paraId="52D5E41B" w14:textId="77777777" w:rsidR="008802C4" w:rsidRDefault="008802C4">
      <w:pPr>
        <w:pStyle w:val="Heading2"/>
        <w:divId w:val="1752583856"/>
        <w:rPr>
          <w:rFonts w:eastAsia="Times New Roman"/>
        </w:rPr>
      </w:pPr>
      <w:r>
        <w:rPr>
          <w:rFonts w:eastAsia="Times New Roman"/>
        </w:rPr>
        <w:t>12 - Exempt Business</w:t>
      </w:r>
    </w:p>
    <w:p w14:paraId="729CC2DC" w14:textId="77777777" w:rsidR="008802C4" w:rsidRDefault="008802C4">
      <w:pPr>
        <w:divId w:val="1752583856"/>
        <w:rPr>
          <w:rFonts w:eastAsia="Times New Roman"/>
        </w:rPr>
      </w:pPr>
      <w:r>
        <w:rPr>
          <w:rFonts w:eastAsia="Times New Roman"/>
        </w:rPr>
        <w:t>To consider passing a resolution under Section 100</w:t>
      </w:r>
      <w:proofErr w:type="gramStart"/>
      <w:r>
        <w:rPr>
          <w:rFonts w:eastAsia="Times New Roman"/>
        </w:rPr>
        <w:t>A(</w:t>
      </w:r>
      <w:proofErr w:type="gramEnd"/>
      <w:r>
        <w:rPr>
          <w:rFonts w:eastAsia="Times New Roman"/>
        </w:rPr>
        <w:t xml:space="preserve">4) of the Local Government Act 1972 in respect of the following item(s) of business on the grounds that it is/they are likely to involve the disclosure of exempt information as defined in paragraphs 1, 2, 3 of Part 1 of Schedule 12A of the Act. The Schedule 12A categories have been amended and are now subject to the public interest test, in accordance with the Freedom of Information Act 2000. This came into effect on 1st March 2006. It is considered that the following items are exempt from disclosure and that the public interest in not disclosing the information outweighs the public interest in disclosing the information </w:t>
      </w:r>
    </w:p>
    <w:p w14:paraId="02EC7713" w14:textId="77777777" w:rsidR="008802C4" w:rsidRDefault="008802C4">
      <w:pPr>
        <w:divId w:val="494609645"/>
        <w:rPr>
          <w:rFonts w:eastAsia="Times New Roman"/>
        </w:rPr>
      </w:pPr>
    </w:p>
    <w:p w14:paraId="44A0BED6" w14:textId="77777777" w:rsidR="008802C4" w:rsidRDefault="008802C4">
      <w:pPr>
        <w:divId w:val="478814735"/>
        <w:rPr>
          <w:rFonts w:eastAsia="Times New Roman"/>
        </w:rPr>
      </w:pPr>
    </w:p>
    <w:p w14:paraId="65C5F4A7" w14:textId="77777777" w:rsidR="008802C4" w:rsidRDefault="008802C4">
      <w:pPr>
        <w:pStyle w:val="Heading2"/>
        <w:divId w:val="1752583856"/>
        <w:rPr>
          <w:rFonts w:eastAsia="Times New Roman"/>
        </w:rPr>
      </w:pPr>
      <w:r>
        <w:rPr>
          <w:rFonts w:eastAsia="Times New Roman"/>
        </w:rPr>
        <w:t>13 - Leases</w:t>
      </w:r>
    </w:p>
    <w:p w14:paraId="7647A480" w14:textId="77777777" w:rsidR="008802C4" w:rsidRDefault="008802C4">
      <w:pPr>
        <w:divId w:val="1752583856"/>
        <w:rPr>
          <w:rFonts w:eastAsia="Times New Roman"/>
        </w:rPr>
      </w:pPr>
      <w:r>
        <w:rPr>
          <w:rFonts w:eastAsia="Times New Roman"/>
        </w:rPr>
        <w:t xml:space="preserve">Report setting out </w:t>
      </w:r>
      <w:proofErr w:type="gramStart"/>
      <w:r>
        <w:rPr>
          <w:rFonts w:eastAsia="Times New Roman"/>
        </w:rPr>
        <w:t>a number of</w:t>
      </w:r>
      <w:proofErr w:type="gramEnd"/>
      <w:r>
        <w:rPr>
          <w:rFonts w:eastAsia="Times New Roman"/>
        </w:rPr>
        <w:t xml:space="preserve"> issues was received relating to two council leases and seeking funding for the appointment of professional services from existing Ear Marked Reserves. meeting ends at 8.40pm </w:t>
      </w:r>
    </w:p>
    <w:p w14:paraId="357EA9AD" w14:textId="77777777" w:rsidR="008802C4" w:rsidRDefault="008802C4">
      <w:pPr>
        <w:divId w:val="739061880"/>
        <w:rPr>
          <w:rFonts w:eastAsia="Times New Roman"/>
        </w:rPr>
      </w:pPr>
    </w:p>
    <w:p w14:paraId="0ADD7563" w14:textId="3CE6E37E" w:rsidR="00830D33" w:rsidRPr="000B6129" w:rsidRDefault="00830D33" w:rsidP="00047AA8">
      <w:pPr>
        <w:rPr>
          <w:rFonts w:ascii="Arial" w:hAnsi="Arial" w:cs="Arial"/>
          <w:color w:val="000000"/>
          <w:sz w:val="20"/>
          <w:szCs w:val="20"/>
          <w:shd w:val="clear" w:color="auto" w:fill="FFFFFF"/>
        </w:rPr>
      </w:pPr>
    </w:p>
    <w:p w14:paraId="6B4E764F" w14:textId="2164792A" w:rsidR="002B5A54" w:rsidRPr="000B6129" w:rsidRDefault="002B5A54" w:rsidP="00047AA8"/>
    <w:sectPr w:rsidR="002B5A54" w:rsidRPr="000B6129" w:rsidSect="00686715">
      <w:footerReference w:type="default" r:id="rId11"/>
      <w:headerReference w:type="first" r:id="rId12"/>
      <w:footerReference w:type="first" r:id="rId13"/>
      <w:pgSz w:w="11906" w:h="16838" w:code="9"/>
      <w:pgMar w:top="1588" w:right="1440" w:bottom="1440" w:left="1440" w:header="567" w:footer="6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B970C" w14:textId="77777777" w:rsidR="00600998" w:rsidRDefault="00600998" w:rsidP="00E60016">
      <w:r>
        <w:separator/>
      </w:r>
    </w:p>
  </w:endnote>
  <w:endnote w:type="continuationSeparator" w:id="0">
    <w:p w14:paraId="726DD80F" w14:textId="77777777" w:rsidR="00600998" w:rsidRDefault="00600998" w:rsidP="00E60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4"/>
      <w:tblW w:w="11018" w:type="dxa"/>
      <w:tblInd w:w="-825" w:type="dxa"/>
      <w:tblLayout w:type="fixed"/>
      <w:tblLook w:val="04A0" w:firstRow="1" w:lastRow="0" w:firstColumn="1" w:lastColumn="0" w:noHBand="0" w:noVBand="1"/>
    </w:tblPr>
    <w:tblGrid>
      <w:gridCol w:w="10016"/>
      <w:gridCol w:w="1002"/>
    </w:tblGrid>
    <w:tr w:rsidR="0009282A" w14:paraId="0FCDD229" w14:textId="77777777" w:rsidTr="00B90245">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016" w:type="dxa"/>
        </w:tcPr>
        <w:p w14:paraId="23AA0EA6" w14:textId="73952CDC" w:rsidR="0009282A" w:rsidRPr="009E7DC9" w:rsidRDefault="008802C4" w:rsidP="0009282A">
          <w:pPr>
            <w:pStyle w:val="Footer"/>
          </w:pPr>
          <w:r>
            <w:rPr>
              <w:b w:val="0"/>
            </w:rPr>
            <w:t>Asset Management Committee.  - 05/09/2022</w:t>
          </w:r>
        </w:p>
      </w:tc>
      <w:tc>
        <w:tcPr>
          <w:tcW w:w="1002" w:type="dxa"/>
        </w:tcPr>
        <w:sdt>
          <w:sdtPr>
            <w:id w:val="398488340"/>
            <w:docPartObj>
              <w:docPartGallery w:val="Page Numbers (Bottom of Page)"/>
              <w:docPartUnique/>
            </w:docPartObj>
          </w:sdtPr>
          <w:sdtEndPr>
            <w:rPr>
              <w:noProof/>
            </w:rPr>
          </w:sdtEndPr>
          <w:sdtContent>
            <w:p w14:paraId="4E00CD39" w14:textId="77777777" w:rsidR="0009282A" w:rsidRPr="000B2C71" w:rsidRDefault="0009282A" w:rsidP="0009282A">
              <w:pPr>
                <w:pStyle w:val="Footer"/>
                <w:jc w:val="right"/>
                <w:cnfStyle w:val="100000000000" w:firstRow="1" w:lastRow="0" w:firstColumn="0" w:lastColumn="0" w:oddVBand="0" w:evenVBand="0" w:oddHBand="0" w:evenHBand="0" w:firstRowFirstColumn="0" w:firstRowLastColumn="0" w:lastRowFirstColumn="0" w:lastRowLastColumn="0"/>
              </w:pPr>
              <w:r w:rsidRPr="005A2546">
                <w:fldChar w:fldCharType="begin"/>
              </w:r>
              <w:r w:rsidRPr="005A2546">
                <w:rPr>
                  <w:b w:val="0"/>
                </w:rPr>
                <w:instrText xml:space="preserve"> PAGE   \* MERGEFORMAT </w:instrText>
              </w:r>
              <w:r w:rsidRPr="005A2546">
                <w:fldChar w:fldCharType="separate"/>
              </w:r>
              <w:r w:rsidRPr="005A2546">
                <w:rPr>
                  <w:b w:val="0"/>
                </w:rPr>
                <w:t>2</w:t>
              </w:r>
              <w:r w:rsidRPr="005A2546">
                <w:rPr>
                  <w:noProof/>
                </w:rPr>
                <w:fldChar w:fldCharType="end"/>
              </w:r>
            </w:p>
          </w:sdtContent>
        </w:sdt>
      </w:tc>
    </w:tr>
  </w:tbl>
  <w:p w14:paraId="411B2723" w14:textId="4E03B569" w:rsidR="004C4D58" w:rsidRDefault="004C4D58" w:rsidP="00BC6546">
    <w:pPr>
      <w:pStyle w:val="Footer"/>
      <w:ind w:left="-5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4"/>
      <w:tblW w:w="11018" w:type="dxa"/>
      <w:tblInd w:w="-825" w:type="dxa"/>
      <w:tblLayout w:type="fixed"/>
      <w:tblLook w:val="04A0" w:firstRow="1" w:lastRow="0" w:firstColumn="1" w:lastColumn="0" w:noHBand="0" w:noVBand="1"/>
    </w:tblPr>
    <w:tblGrid>
      <w:gridCol w:w="10016"/>
      <w:gridCol w:w="1002"/>
    </w:tblGrid>
    <w:tr w:rsidR="00CD1C9B" w14:paraId="7DF910C8" w14:textId="77777777" w:rsidTr="009E7DC9">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016" w:type="dxa"/>
        </w:tcPr>
        <w:p w14:paraId="3FC017E4" w14:textId="37110C49" w:rsidR="00CD1C9B" w:rsidRPr="009E7DC9" w:rsidRDefault="008802C4" w:rsidP="00CD1C9B">
          <w:pPr>
            <w:pStyle w:val="Footer"/>
          </w:pPr>
          <w:r>
            <w:rPr>
              <w:b w:val="0"/>
            </w:rPr>
            <w:t>Asset Management Committee.  - 05/09/2022</w:t>
          </w:r>
        </w:p>
      </w:tc>
      <w:tc>
        <w:tcPr>
          <w:tcW w:w="1002" w:type="dxa"/>
        </w:tcPr>
        <w:p w14:paraId="476161FD" w14:textId="464DD797" w:rsidR="00CD1C9B" w:rsidRPr="009E7DC9" w:rsidRDefault="00CD1C9B" w:rsidP="00CD1C9B">
          <w:pPr>
            <w:pStyle w:val="Footer"/>
            <w:jc w:val="right"/>
            <w:cnfStyle w:val="100000000000" w:firstRow="1" w:lastRow="0" w:firstColumn="0" w:lastColumn="0" w:oddVBand="0" w:evenVBand="0" w:oddHBand="0" w:evenHBand="0" w:firstRowFirstColumn="0" w:firstRowLastColumn="0" w:lastRowFirstColumn="0" w:lastRowLastColumn="0"/>
            <w:rPr>
              <w:b w:val="0"/>
            </w:rPr>
          </w:pPr>
          <w:r w:rsidRPr="009E7DC9">
            <w:rPr>
              <w:b w:val="0"/>
            </w:rPr>
            <w:t>1</w:t>
          </w:r>
        </w:p>
      </w:tc>
    </w:tr>
  </w:tbl>
  <w:p w14:paraId="1D44908E" w14:textId="77777777" w:rsidR="00510ADA" w:rsidRDefault="00510ADA" w:rsidP="00C96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C92D5" w14:textId="77777777" w:rsidR="00600998" w:rsidRDefault="00600998" w:rsidP="00E60016">
      <w:r>
        <w:separator/>
      </w:r>
    </w:p>
  </w:footnote>
  <w:footnote w:type="continuationSeparator" w:id="0">
    <w:p w14:paraId="74A09DD6" w14:textId="77777777" w:rsidR="00600998" w:rsidRDefault="00600998" w:rsidP="00E60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16"/>
    </w:tblGrid>
    <w:tr w:rsidR="00881429" w14:paraId="202E54C2" w14:textId="77777777" w:rsidTr="00881429">
      <w:tc>
        <w:tcPr>
          <w:tcW w:w="7616" w:type="dxa"/>
          <w:vAlign w:val="center"/>
        </w:tcPr>
        <w:p w14:paraId="6DFF7CBE" w14:textId="3BEA76E4" w:rsidR="00881429" w:rsidRPr="00D86322" w:rsidRDefault="008802C4" w:rsidP="00F377CE">
          <w:pPr>
            <w:pStyle w:val="Heading1"/>
            <w:spacing w:before="0"/>
            <w:outlineLvl w:val="0"/>
          </w:pPr>
          <w:r>
            <w:rPr>
              <w:color w:val="222A35" w:themeColor="text2" w:themeShade="80"/>
              <w:sz w:val="28"/>
              <w:szCs w:val="28"/>
            </w:rPr>
            <w:t xml:space="preserve">. </w:t>
          </w:r>
        </w:p>
        <w:p w14:paraId="7D617530" w14:textId="799A5785" w:rsidR="00881429" w:rsidRDefault="00881429" w:rsidP="00360973">
          <w:pPr>
            <w:pStyle w:val="Headline3Blue"/>
            <w:jc w:val="right"/>
          </w:pPr>
          <w:r w:rsidRPr="00C27CEB">
            <w:rPr>
              <w:sz w:val="20"/>
              <w:szCs w:val="20"/>
            </w:rPr>
            <w:t>]</w:t>
          </w:r>
          <w:r w:rsidR="00360973" w:rsidRPr="002E12F2">
            <w:rPr>
              <w:noProof/>
              <w:sz w:val="10"/>
              <w:szCs w:val="10"/>
            </w:rPr>
            <w:t xml:space="preserve"> </w:t>
          </w:r>
          <w:r w:rsidR="00360973" w:rsidRPr="002E12F2">
            <w:rPr>
              <w:noProof/>
              <w:sz w:val="10"/>
              <w:szCs w:val="10"/>
            </w:rPr>
            <w:drawing>
              <wp:inline distT="0" distB="0" distL="0" distR="0" wp14:anchorId="76685EE7" wp14:editId="33C774B5">
                <wp:extent cx="1493520" cy="657225"/>
                <wp:effectExtent l="0" t="0" r="0" b="9525"/>
                <wp:docPr id="3" name="Picture 3" descr="Hamble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amble Parish Counci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3520" cy="657225"/>
                        </a:xfrm>
                        <a:prstGeom prst="rect">
                          <a:avLst/>
                        </a:prstGeom>
                        <a:noFill/>
                        <a:ln>
                          <a:noFill/>
                        </a:ln>
                      </pic:spPr>
                    </pic:pic>
                  </a:graphicData>
                </a:graphic>
              </wp:inline>
            </w:drawing>
          </w:r>
        </w:p>
      </w:tc>
    </w:tr>
    <w:tr w:rsidR="00360973" w14:paraId="392392B7" w14:textId="77777777" w:rsidTr="00881429">
      <w:tc>
        <w:tcPr>
          <w:tcW w:w="7616" w:type="dxa"/>
          <w:vAlign w:val="center"/>
        </w:tcPr>
        <w:p w14:paraId="0D2E0286" w14:textId="77777777" w:rsidR="00360973" w:rsidRPr="00280A85" w:rsidRDefault="00360973" w:rsidP="00F377CE">
          <w:pPr>
            <w:keepNext/>
            <w:keepLines/>
            <w:rPr>
              <w:color w:val="171717" w:themeColor="background2" w:themeShade="1A"/>
              <w:sz w:val="24"/>
              <w:szCs w:val="24"/>
            </w:rPr>
          </w:pPr>
        </w:p>
      </w:tc>
    </w:tr>
    <w:tr w:rsidR="00360973" w14:paraId="31674332" w14:textId="77777777" w:rsidTr="00881429">
      <w:tc>
        <w:tcPr>
          <w:tcW w:w="7616" w:type="dxa"/>
          <w:vAlign w:val="center"/>
        </w:tcPr>
        <w:p w14:paraId="006EB01F" w14:textId="77777777" w:rsidR="00360973" w:rsidRPr="00280A85" w:rsidRDefault="00360973" w:rsidP="00F377CE">
          <w:pPr>
            <w:keepNext/>
            <w:keepLines/>
            <w:rPr>
              <w:color w:val="171717" w:themeColor="background2" w:themeShade="1A"/>
              <w:sz w:val="24"/>
              <w:szCs w:val="24"/>
            </w:rPr>
          </w:pPr>
        </w:p>
      </w:tc>
    </w:tr>
  </w:tbl>
  <w:p w14:paraId="2CDFD362" w14:textId="77777777" w:rsidR="00223A9D" w:rsidRDefault="00223A9D" w:rsidP="00223A9D">
    <w:pPr>
      <w:keepNext/>
      <w:keepLines/>
      <w:rPr>
        <w:color w:val="171717" w:themeColor="background2" w:themeShade="1A"/>
        <w:sz w:val="24"/>
        <w:szCs w:val="24"/>
      </w:rPr>
    </w:pPr>
    <w:r>
      <w:rPr>
        <w:color w:val="171717" w:themeColor="background2" w:themeShade="1A"/>
        <w:sz w:val="24"/>
        <w:szCs w:val="24"/>
      </w:rPr>
      <w:t>Minutes</w:t>
    </w:r>
  </w:p>
  <w:p w14:paraId="238C7BC4" w14:textId="21BD262D" w:rsidR="00F232F8" w:rsidRPr="005E0CF0" w:rsidRDefault="00223A9D" w:rsidP="00223A9D">
    <w:pPr>
      <w:pStyle w:val="Header"/>
    </w:pPr>
    <w:r>
      <w:rPr>
        <w:color w:val="222A35" w:themeColor="text2" w:themeShade="80"/>
        <w:sz w:val="28"/>
        <w:szCs w:val="28"/>
      </w:rPr>
      <w:t>Asset Management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281B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82775B"/>
    <w:multiLevelType w:val="multilevel"/>
    <w:tmpl w:val="E0CA5C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607585852">
    <w:abstractNumId w:val="1"/>
  </w:num>
  <w:num w:numId="2" w16cid:durableId="244730662">
    <w:abstractNumId w:val="1"/>
  </w:num>
  <w:num w:numId="3" w16cid:durableId="566764688">
    <w:abstractNumId w:val="1"/>
  </w:num>
  <w:num w:numId="4" w16cid:durableId="1215237707">
    <w:abstractNumId w:val="1"/>
  </w:num>
  <w:num w:numId="5" w16cid:durableId="1279753626">
    <w:abstractNumId w:val="1"/>
  </w:num>
  <w:num w:numId="6" w16cid:durableId="757094038">
    <w:abstractNumId w:val="1"/>
  </w:num>
  <w:num w:numId="7" w16cid:durableId="1271007625">
    <w:abstractNumId w:val="1"/>
  </w:num>
  <w:num w:numId="8" w16cid:durableId="99183052">
    <w:abstractNumId w:val="1"/>
  </w:num>
  <w:num w:numId="9" w16cid:durableId="2128624769">
    <w:abstractNumId w:val="1"/>
  </w:num>
  <w:num w:numId="10" w16cid:durableId="1985743476">
    <w:abstractNumId w:val="1"/>
  </w:num>
  <w:num w:numId="11" w16cid:durableId="644356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764"/>
    <w:rsid w:val="00002FE6"/>
    <w:rsid w:val="00015B02"/>
    <w:rsid w:val="000456B5"/>
    <w:rsid w:val="00047AA8"/>
    <w:rsid w:val="0008698C"/>
    <w:rsid w:val="00086A06"/>
    <w:rsid w:val="00090E31"/>
    <w:rsid w:val="0009282A"/>
    <w:rsid w:val="000A32D0"/>
    <w:rsid w:val="000A596F"/>
    <w:rsid w:val="000A5BA7"/>
    <w:rsid w:val="000B6129"/>
    <w:rsid w:val="000E3AE6"/>
    <w:rsid w:val="000F3F9F"/>
    <w:rsid w:val="0010313C"/>
    <w:rsid w:val="001061B7"/>
    <w:rsid w:val="00120255"/>
    <w:rsid w:val="001233EA"/>
    <w:rsid w:val="00134508"/>
    <w:rsid w:val="00134941"/>
    <w:rsid w:val="00141283"/>
    <w:rsid w:val="0016527C"/>
    <w:rsid w:val="001774B4"/>
    <w:rsid w:val="001807B8"/>
    <w:rsid w:val="001947C8"/>
    <w:rsid w:val="001A1325"/>
    <w:rsid w:val="001A2F75"/>
    <w:rsid w:val="001D3ED4"/>
    <w:rsid w:val="001E1761"/>
    <w:rsid w:val="00203E9A"/>
    <w:rsid w:val="00223A9D"/>
    <w:rsid w:val="00234764"/>
    <w:rsid w:val="002376F6"/>
    <w:rsid w:val="00271C5C"/>
    <w:rsid w:val="00280A85"/>
    <w:rsid w:val="0028461E"/>
    <w:rsid w:val="00285E3A"/>
    <w:rsid w:val="002B5A54"/>
    <w:rsid w:val="002C2599"/>
    <w:rsid w:val="002D4EF9"/>
    <w:rsid w:val="00301107"/>
    <w:rsid w:val="00324B94"/>
    <w:rsid w:val="00350763"/>
    <w:rsid w:val="00360973"/>
    <w:rsid w:val="00394C8E"/>
    <w:rsid w:val="003C78C1"/>
    <w:rsid w:val="003E3B32"/>
    <w:rsid w:val="003F1614"/>
    <w:rsid w:val="00416311"/>
    <w:rsid w:val="004204D9"/>
    <w:rsid w:val="004673B8"/>
    <w:rsid w:val="004843F1"/>
    <w:rsid w:val="004B3F52"/>
    <w:rsid w:val="004C4D58"/>
    <w:rsid w:val="005067E5"/>
    <w:rsid w:val="00510ADA"/>
    <w:rsid w:val="00535500"/>
    <w:rsid w:val="0055211F"/>
    <w:rsid w:val="0055424F"/>
    <w:rsid w:val="00576257"/>
    <w:rsid w:val="00583609"/>
    <w:rsid w:val="005A2546"/>
    <w:rsid w:val="005C62C4"/>
    <w:rsid w:val="005E0CF0"/>
    <w:rsid w:val="005E44C6"/>
    <w:rsid w:val="005E4D98"/>
    <w:rsid w:val="00600998"/>
    <w:rsid w:val="00606818"/>
    <w:rsid w:val="0061758A"/>
    <w:rsid w:val="0062239C"/>
    <w:rsid w:val="00644522"/>
    <w:rsid w:val="00645FEF"/>
    <w:rsid w:val="00663563"/>
    <w:rsid w:val="00686715"/>
    <w:rsid w:val="006870A2"/>
    <w:rsid w:val="006A043F"/>
    <w:rsid w:val="006D4126"/>
    <w:rsid w:val="006F0422"/>
    <w:rsid w:val="006F0C2A"/>
    <w:rsid w:val="006F347D"/>
    <w:rsid w:val="006F79B2"/>
    <w:rsid w:val="00701484"/>
    <w:rsid w:val="00773BBD"/>
    <w:rsid w:val="0080673C"/>
    <w:rsid w:val="00816170"/>
    <w:rsid w:val="00830D33"/>
    <w:rsid w:val="008624B4"/>
    <w:rsid w:val="008802C4"/>
    <w:rsid w:val="00881429"/>
    <w:rsid w:val="008828B3"/>
    <w:rsid w:val="00886395"/>
    <w:rsid w:val="008A189D"/>
    <w:rsid w:val="008E11BB"/>
    <w:rsid w:val="008F0A00"/>
    <w:rsid w:val="00901F6A"/>
    <w:rsid w:val="00905235"/>
    <w:rsid w:val="00906503"/>
    <w:rsid w:val="009172A7"/>
    <w:rsid w:val="00941A38"/>
    <w:rsid w:val="00957908"/>
    <w:rsid w:val="0096275E"/>
    <w:rsid w:val="0096656D"/>
    <w:rsid w:val="009A6C54"/>
    <w:rsid w:val="009C03A8"/>
    <w:rsid w:val="009C401E"/>
    <w:rsid w:val="009E06CB"/>
    <w:rsid w:val="009E7DC9"/>
    <w:rsid w:val="00A00057"/>
    <w:rsid w:val="00A02FBC"/>
    <w:rsid w:val="00A10768"/>
    <w:rsid w:val="00A14F17"/>
    <w:rsid w:val="00A262DA"/>
    <w:rsid w:val="00A26ABC"/>
    <w:rsid w:val="00A5391C"/>
    <w:rsid w:val="00A56DB0"/>
    <w:rsid w:val="00A94E5B"/>
    <w:rsid w:val="00AA4FF0"/>
    <w:rsid w:val="00AB6648"/>
    <w:rsid w:val="00AC0258"/>
    <w:rsid w:val="00AD0B97"/>
    <w:rsid w:val="00AE096E"/>
    <w:rsid w:val="00AE0E53"/>
    <w:rsid w:val="00AF2319"/>
    <w:rsid w:val="00AF5CC4"/>
    <w:rsid w:val="00B145E7"/>
    <w:rsid w:val="00B20117"/>
    <w:rsid w:val="00B22529"/>
    <w:rsid w:val="00B355AC"/>
    <w:rsid w:val="00B453AA"/>
    <w:rsid w:val="00B56517"/>
    <w:rsid w:val="00B61E76"/>
    <w:rsid w:val="00B716A2"/>
    <w:rsid w:val="00B84AFA"/>
    <w:rsid w:val="00B84E3B"/>
    <w:rsid w:val="00B90F3C"/>
    <w:rsid w:val="00BC0AD8"/>
    <w:rsid w:val="00BC6546"/>
    <w:rsid w:val="00C111D4"/>
    <w:rsid w:val="00C2033F"/>
    <w:rsid w:val="00C212B4"/>
    <w:rsid w:val="00C23252"/>
    <w:rsid w:val="00C27CEB"/>
    <w:rsid w:val="00C33A12"/>
    <w:rsid w:val="00C416AE"/>
    <w:rsid w:val="00C42A6C"/>
    <w:rsid w:val="00C66B99"/>
    <w:rsid w:val="00C75CC6"/>
    <w:rsid w:val="00C773C6"/>
    <w:rsid w:val="00C91123"/>
    <w:rsid w:val="00C96186"/>
    <w:rsid w:val="00CD1C9B"/>
    <w:rsid w:val="00CE2116"/>
    <w:rsid w:val="00D231D4"/>
    <w:rsid w:val="00D272CA"/>
    <w:rsid w:val="00D27EA0"/>
    <w:rsid w:val="00D44B5C"/>
    <w:rsid w:val="00D83D0B"/>
    <w:rsid w:val="00D86322"/>
    <w:rsid w:val="00DB7699"/>
    <w:rsid w:val="00DC1DFB"/>
    <w:rsid w:val="00DE74DD"/>
    <w:rsid w:val="00E00713"/>
    <w:rsid w:val="00E054B0"/>
    <w:rsid w:val="00E06234"/>
    <w:rsid w:val="00E2071A"/>
    <w:rsid w:val="00E216A2"/>
    <w:rsid w:val="00E479C0"/>
    <w:rsid w:val="00E60016"/>
    <w:rsid w:val="00E90F1F"/>
    <w:rsid w:val="00E95054"/>
    <w:rsid w:val="00EF2C00"/>
    <w:rsid w:val="00EF2D04"/>
    <w:rsid w:val="00EF6D0A"/>
    <w:rsid w:val="00F00DBF"/>
    <w:rsid w:val="00F123DF"/>
    <w:rsid w:val="00F232F8"/>
    <w:rsid w:val="00F377CE"/>
    <w:rsid w:val="00F506F8"/>
    <w:rsid w:val="00F63F10"/>
    <w:rsid w:val="00F6745E"/>
    <w:rsid w:val="00F953B7"/>
    <w:rsid w:val="00F967C4"/>
    <w:rsid w:val="00FA226B"/>
    <w:rsid w:val="00FB54C7"/>
    <w:rsid w:val="00FE4F0E"/>
    <w:rsid w:val="00FF028A"/>
    <w:rsid w:val="00FF0F0D"/>
    <w:rsid w:val="00FF1F5D"/>
    <w:rsid w:val="00FF5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2B62F2"/>
  <w15:chartTrackingRefBased/>
  <w15:docId w15:val="{87C1FBFA-6712-4128-A2CB-F25AAD372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067E5"/>
    <w:pPr>
      <w:spacing w:after="0" w:line="240" w:lineRule="auto"/>
    </w:pPr>
    <w:rPr>
      <w:sz w:val="18"/>
    </w:rPr>
  </w:style>
  <w:style w:type="paragraph" w:styleId="Heading1">
    <w:name w:val="heading 1"/>
    <w:basedOn w:val="Normal"/>
    <w:next w:val="Normal"/>
    <w:link w:val="Heading1Char"/>
    <w:autoRedefine/>
    <w:uiPriority w:val="9"/>
    <w:qFormat/>
    <w:rsid w:val="000A5BA7"/>
    <w:pPr>
      <w:keepNext/>
      <w:keepLines/>
      <w:spacing w:before="240"/>
      <w:outlineLvl w:val="0"/>
    </w:pPr>
    <w:rPr>
      <w:rFonts w:eastAsiaTheme="majorEastAsia" w:cstheme="majorBidi"/>
      <w:color w:val="262626" w:themeColor="text1" w:themeTint="D9"/>
      <w:sz w:val="44"/>
      <w:szCs w:val="32"/>
    </w:rPr>
  </w:style>
  <w:style w:type="paragraph" w:styleId="Heading2">
    <w:name w:val="heading 2"/>
    <w:basedOn w:val="Normal"/>
    <w:next w:val="Normal"/>
    <w:link w:val="Heading2Char"/>
    <w:autoRedefine/>
    <w:uiPriority w:val="9"/>
    <w:unhideWhenUsed/>
    <w:qFormat/>
    <w:rsid w:val="002376F6"/>
    <w:pPr>
      <w:keepNext/>
      <w:keepLines/>
      <w:spacing w:before="120" w:after="60"/>
      <w:outlineLvl w:val="1"/>
    </w:pPr>
    <w:rPr>
      <w:rFonts w:asciiTheme="majorHAnsi" w:eastAsiaTheme="majorEastAsia" w:hAnsiTheme="majorHAnsi" w:cstheme="majorBidi"/>
      <w:b/>
      <w:color w:val="262626" w:themeColor="text1" w:themeTint="D9"/>
      <w:sz w:val="20"/>
      <w:szCs w:val="28"/>
    </w:rPr>
  </w:style>
  <w:style w:type="paragraph" w:styleId="Heading3">
    <w:name w:val="heading 3"/>
    <w:basedOn w:val="Normal"/>
    <w:next w:val="Normal"/>
    <w:link w:val="Heading3Char"/>
    <w:uiPriority w:val="9"/>
    <w:unhideWhenUsed/>
    <w:qFormat/>
    <w:rsid w:val="00941A38"/>
    <w:pPr>
      <w:keepNext/>
      <w:keepLines/>
      <w:spacing w:before="40"/>
      <w:outlineLvl w:val="2"/>
    </w:pPr>
    <w:rPr>
      <w:rFonts w:asciiTheme="majorHAnsi" w:eastAsiaTheme="majorEastAsia" w:hAnsiTheme="majorHAnsi" w:cstheme="majorBidi"/>
      <w:color w:val="000000" w:themeColor="text1"/>
      <w:sz w:val="28"/>
      <w:szCs w:val="24"/>
    </w:rPr>
  </w:style>
  <w:style w:type="paragraph" w:styleId="Heading4">
    <w:name w:val="heading 4"/>
    <w:basedOn w:val="Normal"/>
    <w:next w:val="Normal"/>
    <w:link w:val="Heading4Char"/>
    <w:uiPriority w:val="9"/>
    <w:semiHidden/>
    <w:unhideWhenUsed/>
    <w:qFormat/>
    <w:rsid w:val="00234764"/>
    <w:pPr>
      <w:keepNext/>
      <w:keepLines/>
      <w:spacing w:before="4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234764"/>
    <w:pPr>
      <w:keepNext/>
      <w:keepLines/>
      <w:spacing w:before="4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234764"/>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234764"/>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34764"/>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234764"/>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BA7"/>
    <w:rPr>
      <w:rFonts w:eastAsiaTheme="majorEastAsia" w:cstheme="majorBidi"/>
      <w:color w:val="262626" w:themeColor="text1" w:themeTint="D9"/>
      <w:sz w:val="44"/>
      <w:szCs w:val="32"/>
    </w:rPr>
  </w:style>
  <w:style w:type="paragraph" w:styleId="Title">
    <w:name w:val="Title"/>
    <w:basedOn w:val="Normal"/>
    <w:next w:val="Normal"/>
    <w:link w:val="TitleChar"/>
    <w:uiPriority w:val="10"/>
    <w:qFormat/>
    <w:rsid w:val="00701484"/>
    <w:rPr>
      <w:rFonts w:asciiTheme="majorHAnsi" w:eastAsiaTheme="majorEastAsia" w:hAnsiTheme="majorHAnsi" w:cstheme="majorBidi"/>
      <w:b/>
      <w:spacing w:val="-10"/>
      <w:sz w:val="36"/>
      <w:szCs w:val="56"/>
    </w:rPr>
  </w:style>
  <w:style w:type="character" w:customStyle="1" w:styleId="TitleChar">
    <w:name w:val="Title Char"/>
    <w:basedOn w:val="DefaultParagraphFont"/>
    <w:link w:val="Title"/>
    <w:uiPriority w:val="10"/>
    <w:rsid w:val="00701484"/>
    <w:rPr>
      <w:rFonts w:asciiTheme="majorHAnsi" w:eastAsiaTheme="majorEastAsia" w:hAnsiTheme="majorHAnsi" w:cstheme="majorBidi"/>
      <w:b/>
      <w:spacing w:val="-10"/>
      <w:sz w:val="36"/>
      <w:szCs w:val="56"/>
    </w:rPr>
  </w:style>
  <w:style w:type="character" w:customStyle="1" w:styleId="Heading2Char">
    <w:name w:val="Heading 2 Char"/>
    <w:basedOn w:val="DefaultParagraphFont"/>
    <w:link w:val="Heading2"/>
    <w:uiPriority w:val="9"/>
    <w:rsid w:val="002376F6"/>
    <w:rPr>
      <w:rFonts w:asciiTheme="majorHAnsi" w:eastAsiaTheme="majorEastAsia" w:hAnsiTheme="majorHAnsi" w:cstheme="majorBidi"/>
      <w:b/>
      <w:color w:val="262626" w:themeColor="text1" w:themeTint="D9"/>
      <w:sz w:val="20"/>
      <w:szCs w:val="28"/>
    </w:rPr>
  </w:style>
  <w:style w:type="character" w:customStyle="1" w:styleId="Heading3Char">
    <w:name w:val="Heading 3 Char"/>
    <w:basedOn w:val="DefaultParagraphFont"/>
    <w:link w:val="Heading3"/>
    <w:uiPriority w:val="9"/>
    <w:rsid w:val="00941A38"/>
    <w:rPr>
      <w:rFonts w:asciiTheme="majorHAnsi" w:eastAsiaTheme="majorEastAsia" w:hAnsiTheme="majorHAnsi" w:cstheme="majorBidi"/>
      <w:color w:val="000000" w:themeColor="text1"/>
      <w:sz w:val="28"/>
      <w:szCs w:val="24"/>
    </w:rPr>
  </w:style>
  <w:style w:type="character" w:customStyle="1" w:styleId="Heading4Char">
    <w:name w:val="Heading 4 Char"/>
    <w:basedOn w:val="DefaultParagraphFont"/>
    <w:link w:val="Heading4"/>
    <w:uiPriority w:val="9"/>
    <w:semiHidden/>
    <w:rsid w:val="00234764"/>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234764"/>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234764"/>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23476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34764"/>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234764"/>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34764"/>
    <w:pPr>
      <w:spacing w:after="200"/>
    </w:pPr>
    <w:rPr>
      <w:i/>
      <w:iCs/>
      <w:color w:val="44546A" w:themeColor="text2"/>
      <w:szCs w:val="18"/>
    </w:rPr>
  </w:style>
  <w:style w:type="paragraph" w:styleId="Subtitle">
    <w:name w:val="Subtitle"/>
    <w:basedOn w:val="Normal"/>
    <w:next w:val="Normal"/>
    <w:link w:val="SubtitleChar"/>
    <w:uiPriority w:val="11"/>
    <w:qFormat/>
    <w:rsid w:val="00234764"/>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34764"/>
    <w:rPr>
      <w:color w:val="5A5A5A" w:themeColor="text1" w:themeTint="A5"/>
      <w:spacing w:val="15"/>
    </w:rPr>
  </w:style>
  <w:style w:type="character" w:styleId="Strong">
    <w:name w:val="Strong"/>
    <w:basedOn w:val="DefaultParagraphFont"/>
    <w:uiPriority w:val="22"/>
    <w:qFormat/>
    <w:rsid w:val="00234764"/>
    <w:rPr>
      <w:b/>
      <w:bCs/>
      <w:color w:val="auto"/>
    </w:rPr>
  </w:style>
  <w:style w:type="character" w:styleId="Emphasis">
    <w:name w:val="Emphasis"/>
    <w:basedOn w:val="DefaultParagraphFont"/>
    <w:uiPriority w:val="20"/>
    <w:qFormat/>
    <w:rsid w:val="00234764"/>
    <w:rPr>
      <w:i/>
      <w:iCs/>
      <w:color w:val="auto"/>
    </w:rPr>
  </w:style>
  <w:style w:type="paragraph" w:styleId="NoSpacing">
    <w:name w:val="No Spacing"/>
    <w:uiPriority w:val="1"/>
    <w:qFormat/>
    <w:rsid w:val="00234764"/>
    <w:pPr>
      <w:spacing w:after="0" w:line="240" w:lineRule="auto"/>
    </w:pPr>
  </w:style>
  <w:style w:type="paragraph" w:styleId="Quote">
    <w:name w:val="Quote"/>
    <w:basedOn w:val="Normal"/>
    <w:next w:val="Normal"/>
    <w:link w:val="QuoteChar"/>
    <w:uiPriority w:val="29"/>
    <w:qFormat/>
    <w:rsid w:val="00234764"/>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34764"/>
    <w:rPr>
      <w:i/>
      <w:iCs/>
      <w:color w:val="404040" w:themeColor="text1" w:themeTint="BF"/>
    </w:rPr>
  </w:style>
  <w:style w:type="paragraph" w:styleId="IntenseQuote">
    <w:name w:val="Intense Quote"/>
    <w:basedOn w:val="Normal"/>
    <w:next w:val="Normal"/>
    <w:link w:val="IntenseQuoteChar"/>
    <w:uiPriority w:val="30"/>
    <w:qFormat/>
    <w:rsid w:val="00234764"/>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234764"/>
    <w:rPr>
      <w:i/>
      <w:iCs/>
      <w:color w:val="404040" w:themeColor="text1" w:themeTint="BF"/>
    </w:rPr>
  </w:style>
  <w:style w:type="character" w:styleId="SubtleEmphasis">
    <w:name w:val="Subtle Emphasis"/>
    <w:basedOn w:val="DefaultParagraphFont"/>
    <w:uiPriority w:val="19"/>
    <w:qFormat/>
    <w:rsid w:val="00234764"/>
    <w:rPr>
      <w:i/>
      <w:iCs/>
      <w:color w:val="404040" w:themeColor="text1" w:themeTint="BF"/>
    </w:rPr>
  </w:style>
  <w:style w:type="character" w:styleId="IntenseEmphasis">
    <w:name w:val="Intense Emphasis"/>
    <w:basedOn w:val="DefaultParagraphFont"/>
    <w:uiPriority w:val="21"/>
    <w:qFormat/>
    <w:rsid w:val="00234764"/>
    <w:rPr>
      <w:b/>
      <w:bCs/>
      <w:i/>
      <w:iCs/>
      <w:color w:val="auto"/>
    </w:rPr>
  </w:style>
  <w:style w:type="character" w:styleId="SubtleReference">
    <w:name w:val="Subtle Reference"/>
    <w:basedOn w:val="DefaultParagraphFont"/>
    <w:uiPriority w:val="31"/>
    <w:qFormat/>
    <w:rsid w:val="00234764"/>
    <w:rPr>
      <w:smallCaps/>
      <w:color w:val="404040" w:themeColor="text1" w:themeTint="BF"/>
    </w:rPr>
  </w:style>
  <w:style w:type="character" w:styleId="IntenseReference">
    <w:name w:val="Intense Reference"/>
    <w:basedOn w:val="DefaultParagraphFont"/>
    <w:uiPriority w:val="32"/>
    <w:qFormat/>
    <w:rsid w:val="00234764"/>
    <w:rPr>
      <w:b/>
      <w:bCs/>
      <w:smallCaps/>
      <w:color w:val="404040" w:themeColor="text1" w:themeTint="BF"/>
      <w:spacing w:val="5"/>
    </w:rPr>
  </w:style>
  <w:style w:type="character" w:styleId="BookTitle">
    <w:name w:val="Book Title"/>
    <w:basedOn w:val="DefaultParagraphFont"/>
    <w:uiPriority w:val="33"/>
    <w:qFormat/>
    <w:rsid w:val="00234764"/>
    <w:rPr>
      <w:b/>
      <w:bCs/>
      <w:i/>
      <w:iCs/>
      <w:spacing w:val="5"/>
    </w:rPr>
  </w:style>
  <w:style w:type="paragraph" w:styleId="TOCHeading">
    <w:name w:val="TOC Heading"/>
    <w:basedOn w:val="Heading1"/>
    <w:next w:val="Normal"/>
    <w:uiPriority w:val="39"/>
    <w:semiHidden/>
    <w:unhideWhenUsed/>
    <w:qFormat/>
    <w:rsid w:val="00234764"/>
    <w:pPr>
      <w:outlineLvl w:val="9"/>
    </w:pPr>
  </w:style>
  <w:style w:type="table" w:styleId="TableGrid">
    <w:name w:val="Table Grid"/>
    <w:basedOn w:val="TableNormal"/>
    <w:uiPriority w:val="39"/>
    <w:rsid w:val="00301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60016"/>
    <w:rPr>
      <w:color w:val="808080"/>
    </w:rPr>
  </w:style>
  <w:style w:type="paragraph" w:styleId="Header">
    <w:name w:val="header"/>
    <w:basedOn w:val="Normal"/>
    <w:link w:val="HeaderChar"/>
    <w:uiPriority w:val="99"/>
    <w:unhideWhenUsed/>
    <w:rsid w:val="00941A38"/>
    <w:pPr>
      <w:tabs>
        <w:tab w:val="center" w:pos="4680"/>
        <w:tab w:val="right" w:pos="9360"/>
      </w:tabs>
    </w:pPr>
    <w:rPr>
      <w:rFonts w:asciiTheme="majorHAnsi" w:hAnsiTheme="majorHAnsi"/>
      <w:sz w:val="32"/>
    </w:rPr>
  </w:style>
  <w:style w:type="character" w:customStyle="1" w:styleId="HeaderChar">
    <w:name w:val="Header Char"/>
    <w:basedOn w:val="DefaultParagraphFont"/>
    <w:link w:val="Header"/>
    <w:uiPriority w:val="99"/>
    <w:rsid w:val="00941A38"/>
    <w:rPr>
      <w:rFonts w:asciiTheme="majorHAnsi" w:hAnsiTheme="majorHAnsi"/>
      <w:sz w:val="32"/>
    </w:rPr>
  </w:style>
  <w:style w:type="paragraph" w:styleId="Footer">
    <w:name w:val="footer"/>
    <w:basedOn w:val="Normal"/>
    <w:link w:val="FooterChar"/>
    <w:uiPriority w:val="99"/>
    <w:unhideWhenUsed/>
    <w:rsid w:val="00E60016"/>
    <w:pPr>
      <w:tabs>
        <w:tab w:val="center" w:pos="4680"/>
        <w:tab w:val="right" w:pos="9360"/>
      </w:tabs>
    </w:pPr>
  </w:style>
  <w:style w:type="character" w:customStyle="1" w:styleId="FooterChar">
    <w:name w:val="Footer Char"/>
    <w:basedOn w:val="DefaultParagraphFont"/>
    <w:link w:val="Footer"/>
    <w:uiPriority w:val="99"/>
    <w:rsid w:val="00E60016"/>
  </w:style>
  <w:style w:type="table" w:styleId="PlainTable4">
    <w:name w:val="Plain Table 4"/>
    <w:basedOn w:val="TableNormal"/>
    <w:uiPriority w:val="44"/>
    <w:rsid w:val="00015B0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CE211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1">
    <w:name w:val="Style1"/>
    <w:basedOn w:val="Heading1"/>
    <w:qFormat/>
    <w:rsid w:val="00CE2116"/>
    <w:rPr>
      <w:sz w:val="48"/>
    </w:rPr>
  </w:style>
  <w:style w:type="paragraph" w:customStyle="1" w:styleId="Headline3Blue">
    <w:name w:val="Headline 3 Blue"/>
    <w:basedOn w:val="Heading3"/>
    <w:qFormat/>
    <w:rsid w:val="00941A38"/>
    <w:rPr>
      <w:color w:val="00ABF9"/>
    </w:rPr>
  </w:style>
  <w:style w:type="paragraph" w:customStyle="1" w:styleId="ds-task-decision">
    <w:name w:val="ds-task-decision"/>
    <w:basedOn w:val="Normal"/>
    <w:link w:val="ds-task-decisionChar"/>
    <w:rsid w:val="0096275E"/>
  </w:style>
  <w:style w:type="character" w:customStyle="1" w:styleId="ds-task-decisionChar">
    <w:name w:val="ds-task-decision Char"/>
    <w:basedOn w:val="DefaultParagraphFont"/>
    <w:link w:val="ds-task-decision"/>
    <w:rsid w:val="0096275E"/>
  </w:style>
  <w:style w:type="character" w:styleId="Hyperlink">
    <w:name w:val="Hyperlink"/>
    <w:basedOn w:val="DefaultParagraphFont"/>
    <w:uiPriority w:val="99"/>
    <w:unhideWhenUsed/>
    <w:rsid w:val="00830D33"/>
    <w:rPr>
      <w:color w:val="0000FF"/>
      <w:u w:val="single"/>
    </w:rPr>
  </w:style>
  <w:style w:type="character" w:styleId="UnresolvedMention">
    <w:name w:val="Unresolved Mention"/>
    <w:basedOn w:val="DefaultParagraphFont"/>
    <w:uiPriority w:val="99"/>
    <w:rsid w:val="008828B3"/>
    <w:rPr>
      <w:color w:val="808080"/>
      <w:shd w:val="clear" w:color="auto" w:fill="E6E6E6"/>
    </w:rPr>
  </w:style>
  <w:style w:type="character" w:customStyle="1" w:styleId="msonormal1">
    <w:name w:val="msonormal1"/>
    <w:basedOn w:val="DefaultParagraphFont"/>
    <w:rsid w:val="00880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2672">
      <w:bodyDiv w:val="1"/>
      <w:marLeft w:val="0"/>
      <w:marRight w:val="0"/>
      <w:marTop w:val="0"/>
      <w:marBottom w:val="0"/>
      <w:divBdr>
        <w:top w:val="none" w:sz="0" w:space="0" w:color="auto"/>
        <w:left w:val="none" w:sz="0" w:space="0" w:color="auto"/>
        <w:bottom w:val="none" w:sz="0" w:space="0" w:color="auto"/>
        <w:right w:val="none" w:sz="0" w:space="0" w:color="auto"/>
      </w:divBdr>
      <w:divsChild>
        <w:div w:id="1817605408">
          <w:marLeft w:val="0"/>
          <w:marRight w:val="0"/>
          <w:marTop w:val="0"/>
          <w:marBottom w:val="0"/>
          <w:divBdr>
            <w:top w:val="none" w:sz="0" w:space="0" w:color="auto"/>
            <w:left w:val="none" w:sz="0" w:space="0" w:color="auto"/>
            <w:bottom w:val="none" w:sz="0" w:space="0" w:color="auto"/>
            <w:right w:val="none" w:sz="0" w:space="0" w:color="auto"/>
          </w:divBdr>
          <w:divsChild>
            <w:div w:id="20647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4080">
      <w:bodyDiv w:val="1"/>
      <w:marLeft w:val="0"/>
      <w:marRight w:val="0"/>
      <w:marTop w:val="0"/>
      <w:marBottom w:val="0"/>
      <w:divBdr>
        <w:top w:val="none" w:sz="0" w:space="0" w:color="auto"/>
        <w:left w:val="none" w:sz="0" w:space="0" w:color="auto"/>
        <w:bottom w:val="none" w:sz="0" w:space="0" w:color="auto"/>
        <w:right w:val="none" w:sz="0" w:space="0" w:color="auto"/>
      </w:divBdr>
    </w:div>
    <w:div w:id="1133134374">
      <w:bodyDiv w:val="1"/>
      <w:marLeft w:val="0"/>
      <w:marRight w:val="0"/>
      <w:marTop w:val="0"/>
      <w:marBottom w:val="0"/>
      <w:divBdr>
        <w:top w:val="none" w:sz="0" w:space="0" w:color="auto"/>
        <w:left w:val="none" w:sz="0" w:space="0" w:color="auto"/>
        <w:bottom w:val="none" w:sz="0" w:space="0" w:color="auto"/>
        <w:right w:val="none" w:sz="0" w:space="0" w:color="auto"/>
      </w:divBdr>
      <w:divsChild>
        <w:div w:id="1272665389">
          <w:marLeft w:val="0"/>
          <w:marRight w:val="0"/>
          <w:marTop w:val="0"/>
          <w:marBottom w:val="100"/>
          <w:divBdr>
            <w:top w:val="none" w:sz="0" w:space="0" w:color="auto"/>
            <w:left w:val="none" w:sz="0" w:space="0" w:color="auto"/>
            <w:bottom w:val="none" w:sz="0" w:space="0" w:color="auto"/>
            <w:right w:val="none" w:sz="0" w:space="0" w:color="auto"/>
          </w:divBdr>
          <w:divsChild>
            <w:div w:id="1611009123">
              <w:marLeft w:val="0"/>
              <w:marRight w:val="0"/>
              <w:marTop w:val="0"/>
              <w:marBottom w:val="0"/>
              <w:divBdr>
                <w:top w:val="none" w:sz="0" w:space="0" w:color="auto"/>
                <w:left w:val="none" w:sz="0" w:space="0" w:color="auto"/>
                <w:bottom w:val="none" w:sz="0" w:space="0" w:color="auto"/>
                <w:right w:val="none" w:sz="0" w:space="0" w:color="auto"/>
              </w:divBdr>
              <w:divsChild>
                <w:div w:id="1320157623">
                  <w:marLeft w:val="0"/>
                  <w:marRight w:val="0"/>
                  <w:marTop w:val="0"/>
                  <w:marBottom w:val="0"/>
                  <w:divBdr>
                    <w:top w:val="none" w:sz="0" w:space="0" w:color="auto"/>
                    <w:left w:val="single" w:sz="24" w:space="0" w:color="CCCCCC"/>
                    <w:bottom w:val="none" w:sz="0" w:space="0" w:color="auto"/>
                    <w:right w:val="single" w:sz="24" w:space="0" w:color="CCCCCC"/>
                  </w:divBdr>
                  <w:divsChild>
                    <w:div w:id="2082558420">
                      <w:marLeft w:val="0"/>
                      <w:marRight w:val="0"/>
                      <w:marTop w:val="0"/>
                      <w:marBottom w:val="0"/>
                      <w:divBdr>
                        <w:top w:val="none" w:sz="0" w:space="0" w:color="auto"/>
                        <w:left w:val="none" w:sz="0" w:space="0" w:color="auto"/>
                        <w:bottom w:val="none" w:sz="0" w:space="0" w:color="auto"/>
                        <w:right w:val="none" w:sz="0" w:space="0" w:color="auto"/>
                      </w:divBdr>
                      <w:divsChild>
                        <w:div w:id="392314240">
                          <w:marLeft w:val="0"/>
                          <w:marRight w:val="1020"/>
                          <w:marTop w:val="0"/>
                          <w:marBottom w:val="150"/>
                          <w:divBdr>
                            <w:top w:val="none" w:sz="0" w:space="0" w:color="auto"/>
                            <w:left w:val="none" w:sz="0" w:space="0" w:color="auto"/>
                            <w:bottom w:val="none" w:sz="0" w:space="0" w:color="auto"/>
                            <w:right w:val="none" w:sz="0" w:space="0" w:color="auto"/>
                          </w:divBdr>
                          <w:divsChild>
                            <w:div w:id="969243247">
                              <w:marLeft w:val="0"/>
                              <w:marRight w:val="900"/>
                              <w:marTop w:val="0"/>
                              <w:marBottom w:val="0"/>
                              <w:divBdr>
                                <w:top w:val="none" w:sz="0" w:space="0" w:color="auto"/>
                                <w:left w:val="none" w:sz="0" w:space="0" w:color="auto"/>
                                <w:bottom w:val="none" w:sz="0" w:space="0" w:color="auto"/>
                                <w:right w:val="none" w:sz="0" w:space="0" w:color="auto"/>
                              </w:divBdr>
                              <w:divsChild>
                                <w:div w:id="528761125">
                                  <w:marLeft w:val="0"/>
                                  <w:marRight w:val="-750"/>
                                  <w:marTop w:val="0"/>
                                  <w:marBottom w:val="0"/>
                                  <w:divBdr>
                                    <w:top w:val="none" w:sz="0" w:space="0" w:color="auto"/>
                                    <w:left w:val="none" w:sz="0" w:space="0" w:color="auto"/>
                                    <w:bottom w:val="none" w:sz="0" w:space="0" w:color="auto"/>
                                    <w:right w:val="none" w:sz="0" w:space="0" w:color="auto"/>
                                  </w:divBdr>
                                  <w:divsChild>
                                    <w:div w:id="398943537">
                                      <w:blockQuote w:val="1"/>
                                      <w:marLeft w:val="0"/>
                                      <w:marRight w:val="0"/>
                                      <w:marTop w:val="0"/>
                                      <w:marBottom w:val="150"/>
                                      <w:divBdr>
                                        <w:top w:val="dashed" w:sz="6" w:space="8" w:color="2F6FAB"/>
                                        <w:left w:val="dashed" w:sz="6" w:space="8" w:color="2F6FAB"/>
                                        <w:bottom w:val="dashed" w:sz="6" w:space="8" w:color="2F6FAB"/>
                                        <w:right w:val="dashed" w:sz="6" w:space="8" w:color="2F6FAB"/>
                                      </w:divBdr>
                                    </w:div>
                                  </w:divsChild>
                                </w:div>
                              </w:divsChild>
                            </w:div>
                          </w:divsChild>
                        </w:div>
                      </w:divsChild>
                    </w:div>
                  </w:divsChild>
                </w:div>
              </w:divsChild>
            </w:div>
          </w:divsChild>
        </w:div>
      </w:divsChild>
    </w:div>
    <w:div w:id="1167669023">
      <w:bodyDiv w:val="1"/>
      <w:marLeft w:val="0"/>
      <w:marRight w:val="0"/>
      <w:marTop w:val="0"/>
      <w:marBottom w:val="0"/>
      <w:divBdr>
        <w:top w:val="none" w:sz="0" w:space="0" w:color="auto"/>
        <w:left w:val="none" w:sz="0" w:space="0" w:color="auto"/>
        <w:bottom w:val="none" w:sz="0" w:space="0" w:color="auto"/>
        <w:right w:val="none" w:sz="0" w:space="0" w:color="auto"/>
      </w:divBdr>
    </w:div>
    <w:div w:id="1729767261">
      <w:bodyDiv w:val="1"/>
      <w:marLeft w:val="0"/>
      <w:marRight w:val="0"/>
      <w:marTop w:val="0"/>
      <w:marBottom w:val="0"/>
      <w:divBdr>
        <w:top w:val="none" w:sz="0" w:space="0" w:color="auto"/>
        <w:left w:val="none" w:sz="0" w:space="0" w:color="auto"/>
        <w:bottom w:val="none" w:sz="0" w:space="0" w:color="auto"/>
        <w:right w:val="none" w:sz="0" w:space="0" w:color="auto"/>
      </w:divBdr>
    </w:div>
    <w:div w:id="1752583856">
      <w:bodyDiv w:val="1"/>
      <w:marLeft w:val="0"/>
      <w:marRight w:val="0"/>
      <w:marTop w:val="0"/>
      <w:marBottom w:val="0"/>
      <w:divBdr>
        <w:top w:val="none" w:sz="0" w:space="0" w:color="auto"/>
        <w:left w:val="none" w:sz="0" w:space="0" w:color="auto"/>
        <w:bottom w:val="none" w:sz="0" w:space="0" w:color="auto"/>
        <w:right w:val="none" w:sz="0" w:space="0" w:color="auto"/>
      </w:divBdr>
      <w:divsChild>
        <w:div w:id="765030803">
          <w:marLeft w:val="0"/>
          <w:marRight w:val="0"/>
          <w:marTop w:val="0"/>
          <w:marBottom w:val="0"/>
          <w:divBdr>
            <w:top w:val="none" w:sz="0" w:space="0" w:color="auto"/>
            <w:left w:val="none" w:sz="0" w:space="0" w:color="auto"/>
            <w:bottom w:val="none" w:sz="0" w:space="0" w:color="auto"/>
            <w:right w:val="none" w:sz="0" w:space="0" w:color="auto"/>
          </w:divBdr>
        </w:div>
        <w:div w:id="1054885345">
          <w:marLeft w:val="0"/>
          <w:marRight w:val="0"/>
          <w:marTop w:val="0"/>
          <w:marBottom w:val="0"/>
          <w:divBdr>
            <w:top w:val="none" w:sz="0" w:space="0" w:color="auto"/>
            <w:left w:val="none" w:sz="0" w:space="0" w:color="auto"/>
            <w:bottom w:val="none" w:sz="0" w:space="0" w:color="auto"/>
            <w:right w:val="none" w:sz="0" w:space="0" w:color="auto"/>
          </w:divBdr>
        </w:div>
        <w:div w:id="1679576325">
          <w:marLeft w:val="0"/>
          <w:marRight w:val="0"/>
          <w:marTop w:val="0"/>
          <w:marBottom w:val="0"/>
          <w:divBdr>
            <w:top w:val="none" w:sz="0" w:space="0" w:color="auto"/>
            <w:left w:val="none" w:sz="0" w:space="0" w:color="auto"/>
            <w:bottom w:val="none" w:sz="0" w:space="0" w:color="auto"/>
            <w:right w:val="none" w:sz="0" w:space="0" w:color="auto"/>
          </w:divBdr>
        </w:div>
        <w:div w:id="1237011145">
          <w:marLeft w:val="0"/>
          <w:marRight w:val="0"/>
          <w:marTop w:val="0"/>
          <w:marBottom w:val="0"/>
          <w:divBdr>
            <w:top w:val="none" w:sz="0" w:space="0" w:color="auto"/>
            <w:left w:val="none" w:sz="0" w:space="0" w:color="auto"/>
            <w:bottom w:val="none" w:sz="0" w:space="0" w:color="auto"/>
            <w:right w:val="none" w:sz="0" w:space="0" w:color="auto"/>
          </w:divBdr>
        </w:div>
        <w:div w:id="657540254">
          <w:marLeft w:val="0"/>
          <w:marRight w:val="0"/>
          <w:marTop w:val="0"/>
          <w:marBottom w:val="0"/>
          <w:divBdr>
            <w:top w:val="none" w:sz="0" w:space="0" w:color="auto"/>
            <w:left w:val="none" w:sz="0" w:space="0" w:color="auto"/>
            <w:bottom w:val="none" w:sz="0" w:space="0" w:color="auto"/>
            <w:right w:val="none" w:sz="0" w:space="0" w:color="auto"/>
          </w:divBdr>
        </w:div>
        <w:div w:id="2142578732">
          <w:marLeft w:val="0"/>
          <w:marRight w:val="0"/>
          <w:marTop w:val="0"/>
          <w:marBottom w:val="0"/>
          <w:divBdr>
            <w:top w:val="none" w:sz="0" w:space="0" w:color="auto"/>
            <w:left w:val="none" w:sz="0" w:space="0" w:color="auto"/>
            <w:bottom w:val="none" w:sz="0" w:space="0" w:color="auto"/>
            <w:right w:val="none" w:sz="0" w:space="0" w:color="auto"/>
          </w:divBdr>
        </w:div>
        <w:div w:id="772896766">
          <w:marLeft w:val="0"/>
          <w:marRight w:val="0"/>
          <w:marTop w:val="0"/>
          <w:marBottom w:val="0"/>
          <w:divBdr>
            <w:top w:val="none" w:sz="0" w:space="0" w:color="auto"/>
            <w:left w:val="none" w:sz="0" w:space="0" w:color="auto"/>
            <w:bottom w:val="none" w:sz="0" w:space="0" w:color="auto"/>
            <w:right w:val="none" w:sz="0" w:space="0" w:color="auto"/>
          </w:divBdr>
        </w:div>
        <w:div w:id="1853766094">
          <w:marLeft w:val="0"/>
          <w:marRight w:val="0"/>
          <w:marTop w:val="0"/>
          <w:marBottom w:val="0"/>
          <w:divBdr>
            <w:top w:val="none" w:sz="0" w:space="0" w:color="auto"/>
            <w:left w:val="none" w:sz="0" w:space="0" w:color="auto"/>
            <w:bottom w:val="none" w:sz="0" w:space="0" w:color="auto"/>
            <w:right w:val="none" w:sz="0" w:space="0" w:color="auto"/>
          </w:divBdr>
        </w:div>
        <w:div w:id="537862063">
          <w:marLeft w:val="0"/>
          <w:marRight w:val="0"/>
          <w:marTop w:val="0"/>
          <w:marBottom w:val="0"/>
          <w:divBdr>
            <w:top w:val="none" w:sz="0" w:space="0" w:color="auto"/>
            <w:left w:val="none" w:sz="0" w:space="0" w:color="auto"/>
            <w:bottom w:val="none" w:sz="0" w:space="0" w:color="auto"/>
            <w:right w:val="none" w:sz="0" w:space="0" w:color="auto"/>
          </w:divBdr>
        </w:div>
        <w:div w:id="440224007">
          <w:marLeft w:val="0"/>
          <w:marRight w:val="0"/>
          <w:marTop w:val="0"/>
          <w:marBottom w:val="0"/>
          <w:divBdr>
            <w:top w:val="none" w:sz="0" w:space="0" w:color="auto"/>
            <w:left w:val="none" w:sz="0" w:space="0" w:color="auto"/>
            <w:bottom w:val="none" w:sz="0" w:space="0" w:color="auto"/>
            <w:right w:val="none" w:sz="0" w:space="0" w:color="auto"/>
          </w:divBdr>
        </w:div>
        <w:div w:id="651912423">
          <w:marLeft w:val="0"/>
          <w:marRight w:val="0"/>
          <w:marTop w:val="0"/>
          <w:marBottom w:val="0"/>
          <w:divBdr>
            <w:top w:val="none" w:sz="0" w:space="0" w:color="auto"/>
            <w:left w:val="none" w:sz="0" w:space="0" w:color="auto"/>
            <w:bottom w:val="none" w:sz="0" w:space="0" w:color="auto"/>
            <w:right w:val="none" w:sz="0" w:space="0" w:color="auto"/>
          </w:divBdr>
        </w:div>
        <w:div w:id="183596676">
          <w:marLeft w:val="0"/>
          <w:marRight w:val="0"/>
          <w:marTop w:val="0"/>
          <w:marBottom w:val="0"/>
          <w:divBdr>
            <w:top w:val="none" w:sz="0" w:space="0" w:color="auto"/>
            <w:left w:val="none" w:sz="0" w:space="0" w:color="auto"/>
            <w:bottom w:val="none" w:sz="0" w:space="0" w:color="auto"/>
            <w:right w:val="none" w:sz="0" w:space="0" w:color="auto"/>
          </w:divBdr>
        </w:div>
        <w:div w:id="1507868918">
          <w:marLeft w:val="0"/>
          <w:marRight w:val="0"/>
          <w:marTop w:val="0"/>
          <w:marBottom w:val="0"/>
          <w:divBdr>
            <w:top w:val="none" w:sz="0" w:space="0" w:color="auto"/>
            <w:left w:val="none" w:sz="0" w:space="0" w:color="auto"/>
            <w:bottom w:val="none" w:sz="0" w:space="0" w:color="auto"/>
            <w:right w:val="none" w:sz="0" w:space="0" w:color="auto"/>
          </w:divBdr>
        </w:div>
        <w:div w:id="684285678">
          <w:marLeft w:val="0"/>
          <w:marRight w:val="0"/>
          <w:marTop w:val="0"/>
          <w:marBottom w:val="0"/>
          <w:divBdr>
            <w:top w:val="none" w:sz="0" w:space="0" w:color="auto"/>
            <w:left w:val="none" w:sz="0" w:space="0" w:color="auto"/>
            <w:bottom w:val="none" w:sz="0" w:space="0" w:color="auto"/>
            <w:right w:val="none" w:sz="0" w:space="0" w:color="auto"/>
          </w:divBdr>
        </w:div>
        <w:div w:id="1882667238">
          <w:marLeft w:val="0"/>
          <w:marRight w:val="0"/>
          <w:marTop w:val="0"/>
          <w:marBottom w:val="0"/>
          <w:divBdr>
            <w:top w:val="none" w:sz="0" w:space="0" w:color="auto"/>
            <w:left w:val="none" w:sz="0" w:space="0" w:color="auto"/>
            <w:bottom w:val="none" w:sz="0" w:space="0" w:color="auto"/>
            <w:right w:val="none" w:sz="0" w:space="0" w:color="auto"/>
          </w:divBdr>
        </w:div>
        <w:div w:id="1457679616">
          <w:marLeft w:val="0"/>
          <w:marRight w:val="0"/>
          <w:marTop w:val="0"/>
          <w:marBottom w:val="0"/>
          <w:divBdr>
            <w:top w:val="none" w:sz="0" w:space="0" w:color="auto"/>
            <w:left w:val="none" w:sz="0" w:space="0" w:color="auto"/>
            <w:bottom w:val="none" w:sz="0" w:space="0" w:color="auto"/>
            <w:right w:val="none" w:sz="0" w:space="0" w:color="auto"/>
          </w:divBdr>
        </w:div>
        <w:div w:id="1188911372">
          <w:marLeft w:val="0"/>
          <w:marRight w:val="0"/>
          <w:marTop w:val="0"/>
          <w:marBottom w:val="0"/>
          <w:divBdr>
            <w:top w:val="none" w:sz="0" w:space="0" w:color="auto"/>
            <w:left w:val="none" w:sz="0" w:space="0" w:color="auto"/>
            <w:bottom w:val="none" w:sz="0" w:space="0" w:color="auto"/>
            <w:right w:val="none" w:sz="0" w:space="0" w:color="auto"/>
          </w:divBdr>
        </w:div>
        <w:div w:id="1324428252">
          <w:marLeft w:val="0"/>
          <w:marRight w:val="0"/>
          <w:marTop w:val="0"/>
          <w:marBottom w:val="0"/>
          <w:divBdr>
            <w:top w:val="none" w:sz="0" w:space="0" w:color="auto"/>
            <w:left w:val="none" w:sz="0" w:space="0" w:color="auto"/>
            <w:bottom w:val="none" w:sz="0" w:space="0" w:color="auto"/>
            <w:right w:val="none" w:sz="0" w:space="0" w:color="auto"/>
          </w:divBdr>
        </w:div>
        <w:div w:id="709499503">
          <w:marLeft w:val="0"/>
          <w:marRight w:val="0"/>
          <w:marTop w:val="0"/>
          <w:marBottom w:val="0"/>
          <w:divBdr>
            <w:top w:val="none" w:sz="0" w:space="0" w:color="auto"/>
            <w:left w:val="none" w:sz="0" w:space="0" w:color="auto"/>
            <w:bottom w:val="none" w:sz="0" w:space="0" w:color="auto"/>
            <w:right w:val="none" w:sz="0" w:space="0" w:color="auto"/>
          </w:divBdr>
        </w:div>
        <w:div w:id="336930916">
          <w:marLeft w:val="0"/>
          <w:marRight w:val="0"/>
          <w:marTop w:val="0"/>
          <w:marBottom w:val="0"/>
          <w:divBdr>
            <w:top w:val="none" w:sz="0" w:space="0" w:color="auto"/>
            <w:left w:val="none" w:sz="0" w:space="0" w:color="auto"/>
            <w:bottom w:val="none" w:sz="0" w:space="0" w:color="auto"/>
            <w:right w:val="none" w:sz="0" w:space="0" w:color="auto"/>
          </w:divBdr>
        </w:div>
        <w:div w:id="307976048">
          <w:marLeft w:val="0"/>
          <w:marRight w:val="0"/>
          <w:marTop w:val="0"/>
          <w:marBottom w:val="0"/>
          <w:divBdr>
            <w:top w:val="none" w:sz="0" w:space="0" w:color="auto"/>
            <w:left w:val="none" w:sz="0" w:space="0" w:color="auto"/>
            <w:bottom w:val="none" w:sz="0" w:space="0" w:color="auto"/>
            <w:right w:val="none" w:sz="0" w:space="0" w:color="auto"/>
          </w:divBdr>
        </w:div>
        <w:div w:id="150410265">
          <w:marLeft w:val="0"/>
          <w:marRight w:val="0"/>
          <w:marTop w:val="0"/>
          <w:marBottom w:val="0"/>
          <w:divBdr>
            <w:top w:val="none" w:sz="0" w:space="0" w:color="auto"/>
            <w:left w:val="none" w:sz="0" w:space="0" w:color="auto"/>
            <w:bottom w:val="none" w:sz="0" w:space="0" w:color="auto"/>
            <w:right w:val="none" w:sz="0" w:space="0" w:color="auto"/>
          </w:divBdr>
        </w:div>
        <w:div w:id="494609645">
          <w:marLeft w:val="0"/>
          <w:marRight w:val="0"/>
          <w:marTop w:val="0"/>
          <w:marBottom w:val="0"/>
          <w:divBdr>
            <w:top w:val="none" w:sz="0" w:space="0" w:color="auto"/>
            <w:left w:val="none" w:sz="0" w:space="0" w:color="auto"/>
            <w:bottom w:val="none" w:sz="0" w:space="0" w:color="auto"/>
            <w:right w:val="none" w:sz="0" w:space="0" w:color="auto"/>
          </w:divBdr>
        </w:div>
        <w:div w:id="478814735">
          <w:marLeft w:val="0"/>
          <w:marRight w:val="0"/>
          <w:marTop w:val="0"/>
          <w:marBottom w:val="0"/>
          <w:divBdr>
            <w:top w:val="none" w:sz="0" w:space="0" w:color="auto"/>
            <w:left w:val="none" w:sz="0" w:space="0" w:color="auto"/>
            <w:bottom w:val="none" w:sz="0" w:space="0" w:color="auto"/>
            <w:right w:val="none" w:sz="0" w:space="0" w:color="auto"/>
          </w:divBdr>
        </w:div>
        <w:div w:id="739061880">
          <w:marLeft w:val="0"/>
          <w:marRight w:val="0"/>
          <w:marTop w:val="0"/>
          <w:marBottom w:val="0"/>
          <w:divBdr>
            <w:top w:val="none" w:sz="0" w:space="0" w:color="auto"/>
            <w:left w:val="none" w:sz="0" w:space="0" w:color="auto"/>
            <w:bottom w:val="none" w:sz="0" w:space="0" w:color="auto"/>
            <w:right w:val="none" w:sz="0" w:space="0" w:color="auto"/>
          </w:divBdr>
        </w:div>
      </w:divsChild>
    </w:div>
    <w:div w:id="181895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75164b4-e759-42f2-8de1-2e5cc34b9085">
  <we:reference id="cdbb5c38-15c9-4da0-8eab-5227ff292266" version="3.0.0.0" store="EXCatalog" storeType="EXCatalog"/>
  <we:alternateReferences/>
  <we:properties>
    <we:property name="Office.AutoShowTaskpaneWithDocument" value="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747a77f-aa07-4419-b7d8-78fb7b3f3536" xsi:nil="true"/>
    <lcf76f155ced4ddcb4097134ff3c332f xmlns="f49a5fd1-a104-4c02-9b09-40484a2aa608">
      <Terms xmlns="http://schemas.microsoft.com/office/infopath/2007/PartnerControls"/>
    </lcf76f155ced4ddcb4097134ff3c332f>
    <SharedWithUsers xmlns="8747a77f-aa07-4419-b7d8-78fb7b3f3536">
      <UserInfo>
        <DisplayName>SharingLinks.e7431831-0451-4cc7-ab15-16b5685ada60.OrganizationEdit.9f049b5c-4bbe-4470-96d6-72e7c7cb3219</DisplayName>
        <AccountId>18</AccountId>
        <AccountType/>
      </UserInfo>
      <UserInfo>
        <DisplayName>Andy Thompson</DisplayName>
        <AccountId>30</AccountId>
        <AccountType/>
      </UserInfo>
      <UserInfo>
        <DisplayName>Projects</DisplayName>
        <AccountId>14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B4B437C90FE54459D5DC422AF5E0EF3" ma:contentTypeVersion="16" ma:contentTypeDescription="Create a new document." ma:contentTypeScope="" ma:versionID="129c6fcacee2db066a88b6c0800365f5">
  <xsd:schema xmlns:xsd="http://www.w3.org/2001/XMLSchema" xmlns:xs="http://www.w3.org/2001/XMLSchema" xmlns:p="http://schemas.microsoft.com/office/2006/metadata/properties" xmlns:ns2="f49a5fd1-a104-4c02-9b09-40484a2aa608" xmlns:ns3="8747a77f-aa07-4419-b7d8-78fb7b3f3536" targetNamespace="http://schemas.microsoft.com/office/2006/metadata/properties" ma:root="true" ma:fieldsID="4bcc41c2140ccbebd806b7d4654cb78c" ns2:_="" ns3:_="">
    <xsd:import namespace="f49a5fd1-a104-4c02-9b09-40484a2aa608"/>
    <xsd:import namespace="8747a77f-aa07-4419-b7d8-78fb7b3f35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a5fd1-a104-4c02-9b09-40484a2aa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4394db3-bac6-456d-80e1-04716a9ad7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47a77f-aa07-4419-b7d8-78fb7b3f353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262a487-e126-4224-9aaa-9f59777f2dbe}" ma:internalName="TaxCatchAll" ma:showField="CatchAllData" ma:web="8747a77f-aa07-4419-b7d8-78fb7b3f35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D3D54D-7B95-4D52-9F68-980092C256A1}">
  <ds:schemaRefs>
    <ds:schemaRef ds:uri="http://schemas.microsoft.com/sharepoint/v3/contenttype/forms"/>
  </ds:schemaRefs>
</ds:datastoreItem>
</file>

<file path=customXml/itemProps2.xml><?xml version="1.0" encoding="utf-8"?>
<ds:datastoreItem xmlns:ds="http://schemas.openxmlformats.org/officeDocument/2006/customXml" ds:itemID="{30CA8068-FABC-4549-9D94-016EEC13113A}">
  <ds:schemaRefs>
    <ds:schemaRef ds:uri="http://schemas.microsoft.com/office/2006/metadata/properties"/>
    <ds:schemaRef ds:uri="http://schemas.microsoft.com/office/infopath/2007/PartnerControls"/>
    <ds:schemaRef ds:uri="2ecc02d9-6e9d-4ab1-a380-b554c5ab8bc1"/>
    <ds:schemaRef ds:uri="0abd51d0-a25e-4756-ab6a-2276e8dcc456"/>
    <ds:schemaRef ds:uri="8747a77f-aa07-4419-b7d8-78fb7b3f3536"/>
    <ds:schemaRef ds:uri="f49a5fd1-a104-4c02-9b09-40484a2aa608"/>
  </ds:schemaRefs>
</ds:datastoreItem>
</file>

<file path=customXml/itemProps3.xml><?xml version="1.0" encoding="utf-8"?>
<ds:datastoreItem xmlns:ds="http://schemas.openxmlformats.org/officeDocument/2006/customXml" ds:itemID="{E936611A-51A2-4277-A074-DDA4334769A5}">
  <ds:schemaRefs>
    <ds:schemaRef ds:uri="http://schemas.openxmlformats.org/officeDocument/2006/bibliography"/>
  </ds:schemaRefs>
</ds:datastoreItem>
</file>

<file path=customXml/itemProps4.xml><?xml version="1.0" encoding="utf-8"?>
<ds:datastoreItem xmlns:ds="http://schemas.openxmlformats.org/officeDocument/2006/customXml" ds:itemID="{58B2B572-D95E-4FF9-90FB-BC334029A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a5fd1-a104-4c02-9b09-40484a2aa608"/>
    <ds:schemaRef ds:uri="8747a77f-aa07-4419-b7d8-78fb7b3f3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 Hamble Parish Council</dc:creator>
  <cp:keywords/>
  <dc:description/>
  <cp:lastModifiedBy>Clerk - Hamble Parish Council</cp:lastModifiedBy>
  <cp:revision>2</cp:revision>
  <dcterms:created xsi:type="dcterms:W3CDTF">2022-09-07T12:45:00Z</dcterms:created>
  <dcterms:modified xsi:type="dcterms:W3CDTF">2022-09-07T12:45:00Z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cisionsMeetingId">
    <vt:lpwstr>040000008200E00074C5B7101A82E008000000006929736F29A7D80100000000000000001000000094F9BC8DF72AF14C9EB00DDD1DB7F8CD</vt:lpwstr>
  </property>
  <property fmtid="{D5CDD505-2E9C-101B-9397-08002B2CF9AE}" pid="3" name="DecisionsFileType">
    <vt:lpwstr>MinutesWord</vt:lpwstr>
  </property>
  <property fmtid="{D5CDD505-2E9C-101B-9397-08002B2CF9AE}" pid="4" name="ContentTypeId">
    <vt:lpwstr>0x0101006B4B437C90FE54459D5DC422AF5E0EF3</vt:lpwstr>
  </property>
  <property fmtid="{D5CDD505-2E9C-101B-9397-08002B2CF9AE}" pid="5" name="DS-01P3CULHBRC56LIHPANZH33WDGQ3ZIUEE2">
    <vt:lpwstr>1:::::Public session</vt:lpwstr>
  </property>
  <property fmtid="{D5CDD505-2E9C-101B-9397-08002B2CF9AE}" pid="6" name="DS-01P3CULHGADIV2XGVGXRCIZZ35RRHHEVHS">
    <vt:lpwstr>2:::::Assets Project List</vt:lpwstr>
  </property>
  <property fmtid="{D5CDD505-2E9C-101B-9397-08002B2CF9AE}" pid="7" name="DS-01P3CULHBTWDAHMWYF2VB2HAHVUNYUBPCF">
    <vt:lpwstr>3:::::Foreshore Benches Final 3 Areas</vt:lpwstr>
  </property>
  <property fmtid="{D5CDD505-2E9C-101B-9397-08002B2CF9AE}" pid="8" name="DS-01P3CULHHWLMYDNQEG3ZBKLUZDQPRQM6FP">
    <vt:lpwstr>4:::::Foreshore Repairs</vt:lpwstr>
  </property>
  <property fmtid="{D5CDD505-2E9C-101B-9397-08002B2CF9AE}" pid="9" name="DS-01P3CULHBI37YQ4IRBDVFIGJNZ5U4PEAXY">
    <vt:lpwstr>5:::::Outdoor Fitness - Adult Playground</vt:lpwstr>
  </property>
  <property fmtid="{D5CDD505-2E9C-101B-9397-08002B2CF9AE}" pid="10" name="DS-01P3CULHHWCSSENJXV35BKMIANOBYS5PH6">
    <vt:lpwstr>6:::::Fire Risk Assesment</vt:lpwstr>
  </property>
  <property fmtid="{D5CDD505-2E9C-101B-9397-08002B2CF9AE}" pid="11" name="DS-01P3CULHCPHXMED6FI6BC2WBAKVZACMHAI">
    <vt:lpwstr>7:::::Sanitary Bins for Toilets</vt:lpwstr>
  </property>
  <property fmtid="{D5CDD505-2E9C-101B-9397-08002B2CF9AE}" pid="12" name="DS-01P3CULHEXD5JUWTLZSZFLID4UWPOEI4FM">
    <vt:lpwstr>8:::::Way finder project</vt:lpwstr>
  </property>
  <property fmtid="{D5CDD505-2E9C-101B-9397-08002B2CF9AE}" pid="13" name="DS-01P3CULHHAP36B3URVKJFKRTYICUVJSL7I">
    <vt:lpwstr>9:::::Changes to Allotment terms and conditions</vt:lpwstr>
  </property>
  <property fmtid="{D5CDD505-2E9C-101B-9397-08002B2CF9AE}" pid="14" name="DS-01P3CULHFHIU253KOLGJBJE3BHIPLD6SK7">
    <vt:lpwstr>10:::::Quotation and Tender Policy</vt:lpwstr>
  </property>
  <property fmtid="{D5CDD505-2E9C-101B-9397-08002B2CF9AE}" pid="15" name="DS-01P3CULHFVBFPVDMVFWZGKOLO5OALLBAXL">
    <vt:lpwstr>11:::::Signage at the Roy Underdown Pavilion (RUP), College Playing Fields</vt:lpwstr>
  </property>
  <property fmtid="{D5CDD505-2E9C-101B-9397-08002B2CF9AE}" pid="16" name="DS-01P3CULHCNY574XPVAMBEYKAEYCRKIZKDT">
    <vt:lpwstr>12:::::Exempt Business</vt:lpwstr>
  </property>
  <property fmtid="{D5CDD505-2E9C-101B-9397-08002B2CF9AE}" pid="17" name="DS-01P3CULHCQEAJXM35WGFDJGRV3NZ3O25ZE">
    <vt:lpwstr>13:::::Leases</vt:lpwstr>
  </property>
  <property fmtid="{D5CDD505-2E9C-101B-9397-08002B2CF9AE}" pid="18" name="MediaServiceImageTags">
    <vt:lpwstr/>
  </property>
</Properties>
</file>